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16A2AE" w14:textId="3D9695B6" w:rsidR="00841BCD" w:rsidRPr="00715E85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color w:val="FF0000"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1F0EBA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C9479E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B4190F" w:rsidRPr="00B4190F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R4-2204586</w:t>
      </w:r>
    </w:p>
    <w:p w14:paraId="4E6B9C6A" w14:textId="616B8732" w:rsidR="00841BCD" w:rsidRPr="00D408C0" w:rsidRDefault="00F72EC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983636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5C5A90" w:rsidRPr="00A73642">
        <w:rPr>
          <w:rFonts w:ascii="Arial" w:eastAsia="SimSun" w:hAnsi="Arial" w:cs="Arial"/>
          <w:b/>
          <w:sz w:val="24"/>
          <w:szCs w:val="24"/>
          <w:lang w:eastAsia="zh-CN"/>
        </w:rPr>
        <w:t xml:space="preserve">Feb </w:t>
      </w:r>
      <w:r w:rsidR="005C5A90">
        <w:rPr>
          <w:rFonts w:ascii="Arial" w:eastAsia="SimSun" w:hAnsi="Arial" w:cs="Arial"/>
          <w:b/>
          <w:sz w:val="24"/>
          <w:szCs w:val="24"/>
          <w:lang w:eastAsia="zh-CN"/>
        </w:rPr>
        <w:t>21</w:t>
      </w:r>
      <w:r w:rsidR="005C5A90" w:rsidRPr="00A73642">
        <w:rPr>
          <w:rFonts w:ascii="Arial" w:eastAsia="SimSun" w:hAnsi="Arial" w:cs="Arial"/>
          <w:b/>
          <w:sz w:val="24"/>
          <w:szCs w:val="24"/>
          <w:lang w:eastAsia="zh-CN"/>
        </w:rPr>
        <w:t>-</w:t>
      </w:r>
      <w:r w:rsidR="005C5A90">
        <w:rPr>
          <w:rFonts w:ascii="Arial" w:eastAsia="SimSun" w:hAnsi="Arial" w:cs="Arial"/>
          <w:b/>
          <w:sz w:val="24"/>
          <w:szCs w:val="24"/>
          <w:lang w:eastAsia="zh-CN"/>
        </w:rPr>
        <w:t xml:space="preserve"> Mar 3</w:t>
      </w:r>
      <w:r w:rsidR="005C5A90" w:rsidRPr="00A73642">
        <w:rPr>
          <w:rFonts w:ascii="Arial" w:eastAsia="SimSun" w:hAnsi="Arial" w:cs="Arial"/>
          <w:b/>
          <w:sz w:val="24"/>
          <w:szCs w:val="24"/>
          <w:lang w:eastAsia="zh-CN"/>
        </w:rPr>
        <w:t>, 2022</w:t>
      </w:r>
    </w:p>
    <w:bookmarkEnd w:id="0"/>
    <w:bookmarkEnd w:id="1"/>
    <w:p w14:paraId="115C78F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239A134C" w14:textId="6DD38648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160C38">
        <w:rPr>
          <w:rFonts w:ascii="Arial" w:eastAsia="Calibri" w:hAnsi="Arial" w:cs="Arial"/>
          <w:b/>
          <w:bCs/>
          <w:sz w:val="24"/>
          <w:lang w:val="en-GB"/>
        </w:rPr>
        <w:t xml:space="preserve">Nokia, </w:t>
      </w:r>
      <w:r w:rsidR="0043750A" w:rsidRPr="00160C38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160C38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68E3037A" w14:textId="2CED2885" w:rsidR="00841BCD" w:rsidRPr="00994E9F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highlight w:val="yellow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="00C124E9">
        <w:rPr>
          <w:rFonts w:ascii="Arial" w:eastAsia="Calibri" w:hAnsi="Arial" w:cs="Arial"/>
          <w:b/>
          <w:bCs/>
          <w:sz w:val="24"/>
        </w:rPr>
        <w:t xml:space="preserve"> </w:t>
      </w:r>
      <w:r w:rsidR="00442052">
        <w:rPr>
          <w:rFonts w:ascii="Arial" w:eastAsia="Calibri" w:hAnsi="Arial" w:cs="Arial"/>
          <w:b/>
          <w:bCs/>
          <w:sz w:val="24"/>
        </w:rPr>
        <w:tab/>
      </w:r>
      <w:r w:rsidR="00994E9F" w:rsidRPr="00994E9F">
        <w:rPr>
          <w:rFonts w:ascii="Arial" w:eastAsia="Calibri" w:hAnsi="Arial" w:cs="Arial"/>
          <w:b/>
          <w:bCs/>
          <w:sz w:val="24"/>
        </w:rPr>
        <w:t>Discussion on PDCCH/PBCH requirements</w:t>
      </w:r>
    </w:p>
    <w:p w14:paraId="68095A5A" w14:textId="55C55A51" w:rsidR="00841BCD" w:rsidRPr="002F6D99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2F6D99"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>10.20.4.2.</w:t>
      </w:r>
      <w:r w:rsidR="00994E9F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49DC1246" w14:textId="066A3EF7" w:rsidR="00841BCD" w:rsidRPr="00C124E9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A73642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A73642">
        <w:rPr>
          <w:rFonts w:ascii="Arial" w:eastAsia="Calibri" w:hAnsi="Arial" w:cs="Arial"/>
          <w:b/>
          <w:bCs/>
          <w:sz w:val="24"/>
          <w:lang w:val="en-GB"/>
        </w:rPr>
        <w:tab/>
      </w:r>
      <w:r w:rsidR="00C124E9" w:rsidRPr="00A73642">
        <w:rPr>
          <w:rFonts w:ascii="Arial" w:eastAsia="Calibri" w:hAnsi="Arial" w:cs="Arial"/>
          <w:b/>
          <w:bCs/>
          <w:sz w:val="24"/>
        </w:rPr>
        <w:t>Discussion</w:t>
      </w:r>
    </w:p>
    <w:p w14:paraId="1AB5F0A2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A55F2FB" w14:textId="696724B7" w:rsidR="00BC67D7" w:rsidRDefault="00BC67D7" w:rsidP="00BC67D7">
      <w:pPr>
        <w:rPr>
          <w:lang w:val="en-GB"/>
        </w:rPr>
      </w:pPr>
      <w:r>
        <w:rPr>
          <w:lang w:val="en-GB"/>
        </w:rPr>
        <w:t xml:space="preserve">The last </w:t>
      </w:r>
      <w:proofErr w:type="spellStart"/>
      <w:r>
        <w:rPr>
          <w:lang w:val="en-GB"/>
        </w:rPr>
        <w:t>eMeeting’s</w:t>
      </w:r>
      <w:proofErr w:type="spellEnd"/>
      <w:r>
        <w:rPr>
          <w:lang w:val="en-GB"/>
        </w:rPr>
        <w:t xml:space="preserve"> discussion and WF of the </w:t>
      </w:r>
      <w:r w:rsidR="002B469B">
        <w:rPr>
          <w:lang w:val="en-GB"/>
        </w:rPr>
        <w:t>UE</w:t>
      </w:r>
      <w:r w:rsidRPr="00043447">
        <w:rPr>
          <w:lang w:val="en-GB"/>
        </w:rPr>
        <w:t xml:space="preserve"> demodulation </w:t>
      </w:r>
      <w:r w:rsidR="002B469B">
        <w:rPr>
          <w:lang w:val="en-GB"/>
        </w:rPr>
        <w:t xml:space="preserve">and CSI </w:t>
      </w:r>
      <w:r w:rsidRPr="00043447">
        <w:rPr>
          <w:lang w:val="en-GB"/>
        </w:rPr>
        <w:t xml:space="preserve">requirements for </w:t>
      </w:r>
      <w:proofErr w:type="spellStart"/>
      <w:r w:rsidR="002B469B">
        <w:rPr>
          <w:lang w:val="en-GB"/>
        </w:rPr>
        <w:t>RedCap</w:t>
      </w:r>
      <w:proofErr w:type="spellEnd"/>
      <w:r>
        <w:rPr>
          <w:lang w:val="en-GB"/>
        </w:rPr>
        <w:t xml:space="preserve"> topic are captured in the summary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_Ref71469865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 xml:space="preserve"> and WF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_Ref78903063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2A7F8FDB" w14:textId="41D019A7" w:rsidR="006B7C07" w:rsidRDefault="00BC67D7" w:rsidP="00994E9F">
      <w:pPr>
        <w:jc w:val="both"/>
      </w:pPr>
      <w:r>
        <w:rPr>
          <w:lang w:val="en-GB"/>
        </w:rPr>
        <w:t xml:space="preserve">In this contribution we will express our views on the open issues </w:t>
      </w:r>
      <w:r w:rsidR="00994E9F">
        <w:rPr>
          <w:lang w:val="en-GB"/>
        </w:rPr>
        <w:t xml:space="preserve">of </w:t>
      </w:r>
      <w:r w:rsidR="00994E9F" w:rsidRPr="00994E9F">
        <w:rPr>
          <w:lang w:val="en-GB"/>
        </w:rPr>
        <w:t xml:space="preserve">PDCCH/PBCH requirements </w:t>
      </w:r>
      <w:r>
        <w:rPr>
          <w:lang w:val="en-GB"/>
        </w:rPr>
        <w:t xml:space="preserve">and open new discussions, if necessary. </w:t>
      </w:r>
    </w:p>
    <w:p w14:paraId="5E505479" w14:textId="79B299A3" w:rsidR="00AC4A50" w:rsidRPr="00E34A58" w:rsidRDefault="00AC4A50" w:rsidP="00E34A58">
      <w:pPr>
        <w:rPr>
          <w:lang w:val="en-GB"/>
        </w:rPr>
      </w:pPr>
      <w:bookmarkStart w:id="3" w:name="_Hlk44430428"/>
    </w:p>
    <w:bookmarkEnd w:id="3"/>
    <w:p w14:paraId="335009B8" w14:textId="4B61EE9D" w:rsidR="00514D01" w:rsidRDefault="00514D01" w:rsidP="00A37002">
      <w:pPr>
        <w:pStyle w:val="RAN4H1"/>
      </w:pPr>
      <w:r>
        <w:t xml:space="preserve">Discussion </w:t>
      </w:r>
    </w:p>
    <w:p w14:paraId="68A8F690" w14:textId="41F83E1E" w:rsidR="00994E9F" w:rsidRDefault="00994E9F" w:rsidP="00994E9F">
      <w:pPr>
        <w:pStyle w:val="RAN4H2"/>
      </w:pPr>
      <w:r w:rsidRPr="00994E9F">
        <w:rPr>
          <w:rFonts w:eastAsia="Calibri" w:cs="Arial"/>
          <w:b/>
          <w:bCs/>
          <w:sz w:val="24"/>
        </w:rPr>
        <w:t>PDCCH</w:t>
      </w:r>
      <w:r>
        <w:rPr>
          <w:rFonts w:eastAsia="Calibri" w:cs="Arial"/>
          <w:b/>
          <w:bCs/>
          <w:sz w:val="24"/>
        </w:rPr>
        <w:t xml:space="preserve"> </w:t>
      </w:r>
      <w:r w:rsidRPr="00994E9F">
        <w:rPr>
          <w:rFonts w:eastAsia="Calibri" w:cs="Arial"/>
          <w:b/>
          <w:bCs/>
          <w:sz w:val="24"/>
        </w:rPr>
        <w:t>requirements</w:t>
      </w:r>
    </w:p>
    <w:p w14:paraId="070BEC3C" w14:textId="3E754E82" w:rsidR="003A46EE" w:rsidRDefault="00656C09" w:rsidP="003A46EE">
      <w:pPr>
        <w:rPr>
          <w:lang w:val="en-GB"/>
        </w:rPr>
      </w:pPr>
      <w:r>
        <w:rPr>
          <w:lang w:val="en-GB"/>
        </w:rPr>
        <w:t xml:space="preserve">In WF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_Ref95119049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cs/>
          <w:lang w:val="en-GB"/>
        </w:rPr>
        <w:t>‎</w:t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 xml:space="preserve">, It was agreed to </w:t>
      </w:r>
      <w:r w:rsidRPr="006467E5">
        <w:rPr>
          <w:lang w:val="en-GB"/>
        </w:rPr>
        <w:t xml:space="preserve">define </w:t>
      </w:r>
      <w:r w:rsidR="00EB2EB3">
        <w:rPr>
          <w:lang w:val="en-GB"/>
        </w:rPr>
        <w:t>PDCCH</w:t>
      </w:r>
      <w:r w:rsidRPr="006467E5">
        <w:rPr>
          <w:lang w:val="en-GB"/>
        </w:rPr>
        <w:t xml:space="preserve"> demodulation requirements for </w:t>
      </w:r>
      <w:proofErr w:type="spellStart"/>
      <w:r w:rsidRPr="006467E5">
        <w:rPr>
          <w:lang w:val="en-GB"/>
        </w:rPr>
        <w:t>RedCap</w:t>
      </w:r>
      <w:proofErr w:type="spellEnd"/>
      <w:r w:rsidRPr="006467E5">
        <w:rPr>
          <w:lang w:val="en-GB"/>
        </w:rPr>
        <w:t xml:space="preserve"> UE.</w:t>
      </w:r>
      <w:r>
        <w:rPr>
          <w:lang w:val="en-GB"/>
        </w:rPr>
        <w:t xml:space="preserve"> Regarding the test cases, two options were discussed in general.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364"/>
      </w:tblGrid>
      <w:tr w:rsidR="00C77AA4" w14:paraId="2BB04AEE" w14:textId="77777777" w:rsidTr="00C77AA4">
        <w:tc>
          <w:tcPr>
            <w:tcW w:w="8364" w:type="dxa"/>
          </w:tcPr>
          <w:p w14:paraId="019391C6" w14:textId="77777777" w:rsidR="00C77AA4" w:rsidRPr="00C77AA4" w:rsidRDefault="00C77AA4" w:rsidP="00C77AA4">
            <w:pPr>
              <w:rPr>
                <w:lang w:val="en-GB"/>
              </w:rPr>
            </w:pPr>
            <w:r w:rsidRPr="00C77AA4">
              <w:rPr>
                <w:lang w:val="en-GB"/>
              </w:rPr>
              <w:t>1Rx test cases</w:t>
            </w:r>
          </w:p>
          <w:p w14:paraId="154C1387" w14:textId="77777777" w:rsidR="00C77AA4" w:rsidRPr="00C77AA4" w:rsidRDefault="00C77AA4" w:rsidP="00C77AA4">
            <w:pPr>
              <w:rPr>
                <w:lang w:val="en-GB"/>
              </w:rPr>
            </w:pPr>
            <w:r w:rsidRPr="00C77AA4">
              <w:rPr>
                <w:lang w:val="en-GB"/>
              </w:rPr>
              <w:t>3.2.1.1</w:t>
            </w:r>
            <w:r w:rsidRPr="00C77AA4">
              <w:rPr>
                <w:lang w:val="en-GB"/>
              </w:rPr>
              <w:tab/>
              <w:t>FDD 15kHz FR1</w:t>
            </w:r>
          </w:p>
          <w:p w14:paraId="2295D72C" w14:textId="77777777" w:rsidR="00C77AA4" w:rsidRPr="00C77AA4" w:rsidRDefault="00C77AA4" w:rsidP="00C77AA4">
            <w:pPr>
              <w:rPr>
                <w:lang w:val="en-GB"/>
              </w:rPr>
            </w:pPr>
            <w:r w:rsidRPr="00C77AA4">
              <w:rPr>
                <w:lang w:val="en-GB"/>
              </w:rPr>
              <w:t>•</w:t>
            </w:r>
            <w:r w:rsidRPr="00C77AA4">
              <w:rPr>
                <w:lang w:val="en-GB"/>
              </w:rPr>
              <w:tab/>
              <w:t>Option 1: AL8 only</w:t>
            </w:r>
          </w:p>
          <w:p w14:paraId="696C69A4" w14:textId="77777777" w:rsidR="00C77AA4" w:rsidRPr="00C77AA4" w:rsidRDefault="00C77AA4" w:rsidP="00C77AA4">
            <w:pPr>
              <w:rPr>
                <w:lang w:val="en-GB"/>
              </w:rPr>
            </w:pPr>
            <w:r w:rsidRPr="00C77AA4">
              <w:rPr>
                <w:lang w:val="en-GB"/>
              </w:rPr>
              <w:t>•</w:t>
            </w:r>
            <w:r w:rsidRPr="00C77AA4">
              <w:rPr>
                <w:lang w:val="en-GB"/>
              </w:rPr>
              <w:tab/>
              <w:t>Option 2: AL4 and AL8. FFS for AL16</w:t>
            </w:r>
          </w:p>
          <w:p w14:paraId="7F1DB90A" w14:textId="77777777" w:rsidR="00C77AA4" w:rsidRPr="00C77AA4" w:rsidRDefault="00C77AA4" w:rsidP="00C77AA4">
            <w:pPr>
              <w:rPr>
                <w:lang w:val="en-GB"/>
              </w:rPr>
            </w:pPr>
            <w:r w:rsidRPr="00C77AA4">
              <w:rPr>
                <w:lang w:val="en-GB"/>
              </w:rPr>
              <w:t>3.2.1.2</w:t>
            </w:r>
            <w:r w:rsidRPr="00C77AA4">
              <w:rPr>
                <w:lang w:val="en-GB"/>
              </w:rPr>
              <w:tab/>
              <w:t>TDD 30kHz FR1</w:t>
            </w:r>
          </w:p>
          <w:p w14:paraId="3250B1EA" w14:textId="77777777" w:rsidR="00C77AA4" w:rsidRPr="00C77AA4" w:rsidRDefault="00C77AA4" w:rsidP="00C77AA4">
            <w:pPr>
              <w:rPr>
                <w:lang w:val="en-GB"/>
              </w:rPr>
            </w:pPr>
            <w:r w:rsidRPr="00C77AA4">
              <w:rPr>
                <w:lang w:val="en-GB"/>
              </w:rPr>
              <w:t>•</w:t>
            </w:r>
            <w:r w:rsidRPr="00C77AA4">
              <w:rPr>
                <w:lang w:val="en-GB"/>
              </w:rPr>
              <w:tab/>
              <w:t>Option 1: AL4 only</w:t>
            </w:r>
          </w:p>
          <w:p w14:paraId="5CC62C75" w14:textId="77777777" w:rsidR="00C77AA4" w:rsidRPr="00C77AA4" w:rsidRDefault="00C77AA4" w:rsidP="00C77AA4">
            <w:pPr>
              <w:rPr>
                <w:lang w:val="en-GB"/>
              </w:rPr>
            </w:pPr>
            <w:r w:rsidRPr="00C77AA4">
              <w:rPr>
                <w:lang w:val="en-GB"/>
              </w:rPr>
              <w:t>•</w:t>
            </w:r>
            <w:r w:rsidRPr="00C77AA4">
              <w:rPr>
                <w:lang w:val="en-GB"/>
              </w:rPr>
              <w:tab/>
              <w:t>Option 2: AL4 and AL8. FFS for AL16</w:t>
            </w:r>
          </w:p>
          <w:p w14:paraId="39A4652A" w14:textId="77777777" w:rsidR="00C77AA4" w:rsidRPr="00C77AA4" w:rsidRDefault="00C77AA4" w:rsidP="00C77AA4">
            <w:pPr>
              <w:rPr>
                <w:lang w:val="en-GB"/>
              </w:rPr>
            </w:pPr>
            <w:r w:rsidRPr="00C77AA4">
              <w:rPr>
                <w:lang w:val="en-GB"/>
              </w:rPr>
              <w:t>3.2.1.3</w:t>
            </w:r>
            <w:r w:rsidRPr="00C77AA4">
              <w:rPr>
                <w:lang w:val="en-GB"/>
              </w:rPr>
              <w:tab/>
              <w:t>TDD 120kHz FR2</w:t>
            </w:r>
          </w:p>
          <w:p w14:paraId="72C9BBDF" w14:textId="77777777" w:rsidR="00C77AA4" w:rsidRPr="00C77AA4" w:rsidRDefault="00C77AA4" w:rsidP="00C77AA4">
            <w:pPr>
              <w:rPr>
                <w:lang w:val="en-GB"/>
              </w:rPr>
            </w:pPr>
            <w:r w:rsidRPr="00C77AA4">
              <w:rPr>
                <w:lang w:val="en-GB"/>
              </w:rPr>
              <w:t>•</w:t>
            </w:r>
            <w:r w:rsidRPr="00C77AA4">
              <w:rPr>
                <w:lang w:val="en-GB"/>
              </w:rPr>
              <w:tab/>
              <w:t>Option 1: AL16 only</w:t>
            </w:r>
          </w:p>
          <w:p w14:paraId="40393C05" w14:textId="77777777" w:rsidR="00C77AA4" w:rsidRPr="00C77AA4" w:rsidRDefault="00C77AA4" w:rsidP="00C77AA4">
            <w:pPr>
              <w:rPr>
                <w:lang w:val="en-GB"/>
              </w:rPr>
            </w:pPr>
            <w:r w:rsidRPr="00C77AA4">
              <w:rPr>
                <w:lang w:val="en-GB"/>
              </w:rPr>
              <w:t>•</w:t>
            </w:r>
            <w:r w:rsidRPr="00C77AA4">
              <w:rPr>
                <w:lang w:val="en-GB"/>
              </w:rPr>
              <w:tab/>
              <w:t>Option 2: AL4 and AL8. FFS for AL16</w:t>
            </w:r>
          </w:p>
          <w:p w14:paraId="6EC055C5" w14:textId="77777777" w:rsidR="00C77AA4" w:rsidRPr="00C77AA4" w:rsidRDefault="00C77AA4" w:rsidP="00C77AA4">
            <w:pPr>
              <w:rPr>
                <w:lang w:val="en-GB"/>
              </w:rPr>
            </w:pPr>
            <w:r w:rsidRPr="00C77AA4">
              <w:rPr>
                <w:lang w:val="en-GB"/>
              </w:rPr>
              <w:t>3.2.2</w:t>
            </w:r>
            <w:r w:rsidRPr="00C77AA4">
              <w:rPr>
                <w:lang w:val="en-GB"/>
              </w:rPr>
              <w:tab/>
              <w:t>2Rx test cases</w:t>
            </w:r>
          </w:p>
          <w:p w14:paraId="2DE7ABA3" w14:textId="63A74B1E" w:rsidR="00C77AA4" w:rsidRDefault="00C77AA4" w:rsidP="00C77AA4">
            <w:pPr>
              <w:rPr>
                <w:lang w:val="en-GB"/>
              </w:rPr>
            </w:pPr>
            <w:r w:rsidRPr="00C77AA4">
              <w:rPr>
                <w:lang w:val="en-GB"/>
              </w:rPr>
              <w:t>•</w:t>
            </w:r>
            <w:r w:rsidRPr="00C77AA4">
              <w:rPr>
                <w:lang w:val="en-GB"/>
              </w:rPr>
              <w:tab/>
              <w:t>Apply the same configuration as 1Rx UE tests.</w:t>
            </w:r>
          </w:p>
        </w:tc>
      </w:tr>
    </w:tbl>
    <w:p w14:paraId="77332C74" w14:textId="77777777" w:rsidR="00433BE9" w:rsidRDefault="00433BE9" w:rsidP="00C77AA4">
      <w:pPr>
        <w:rPr>
          <w:rFonts w:eastAsiaTheme="minorEastAsia"/>
          <w:lang w:eastAsia="zh-CN"/>
        </w:rPr>
      </w:pPr>
    </w:p>
    <w:p w14:paraId="5EA58E3F" w14:textId="1161FCFD" w:rsidR="00C77AA4" w:rsidRPr="009503FC" w:rsidRDefault="00C77AA4" w:rsidP="00C77AA4">
      <w:pPr>
        <w:rPr>
          <w:rFonts w:eastAsiaTheme="minorEastAsia"/>
          <w:lang w:val="en-GB" w:eastAsia="zh-CN"/>
        </w:rPr>
      </w:pPr>
      <w:r>
        <w:rPr>
          <w:rFonts w:eastAsiaTheme="minorEastAsia"/>
          <w:lang w:eastAsia="zh-CN"/>
        </w:rPr>
        <w:t xml:space="preserve">It is necessary to guarantee the performance of PDCCH, therefore, we propose to design </w:t>
      </w:r>
      <w:r w:rsidR="00DD4351">
        <w:rPr>
          <w:rFonts w:eastAsiaTheme="minorEastAsia"/>
          <w:lang w:eastAsia="zh-CN"/>
        </w:rPr>
        <w:t xml:space="preserve">for 1Rx </w:t>
      </w:r>
      <w:r>
        <w:rPr>
          <w:rFonts w:eastAsiaTheme="minorEastAsia"/>
          <w:lang w:eastAsia="zh-CN"/>
        </w:rPr>
        <w:t xml:space="preserve">test cases that </w:t>
      </w:r>
      <w:r w:rsidR="00DD4351">
        <w:rPr>
          <w:rFonts w:eastAsiaTheme="minorEastAsia"/>
          <w:lang w:eastAsia="zh-CN"/>
        </w:rPr>
        <w:t xml:space="preserve">are </w:t>
      </w:r>
      <w:r w:rsidR="009503FC">
        <w:rPr>
          <w:rFonts w:eastAsiaTheme="minorEastAsia"/>
          <w:lang w:eastAsia="zh-CN"/>
        </w:rPr>
        <w:t xml:space="preserve">aligned with </w:t>
      </w:r>
      <w:r w:rsidR="00DD4351">
        <w:rPr>
          <w:rFonts w:eastAsiaTheme="minorEastAsia"/>
          <w:lang w:eastAsia="zh-CN"/>
        </w:rPr>
        <w:t>the ones</w:t>
      </w:r>
      <w:r w:rsidR="009503FC">
        <w:rPr>
          <w:rFonts w:eastAsiaTheme="minorEastAsia"/>
          <w:lang w:eastAsia="zh-CN"/>
        </w:rPr>
        <w:t xml:space="preserve"> defined for 2Rx </w:t>
      </w:r>
      <w:r w:rsidR="00DD4351">
        <w:rPr>
          <w:rFonts w:eastAsiaTheme="minorEastAsia"/>
          <w:lang w:eastAsia="zh-CN"/>
        </w:rPr>
        <w:t>which</w:t>
      </w:r>
      <w:r w:rsidR="009503F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cover all the possible AL</w:t>
      </w:r>
      <w:r w:rsidR="009503FC">
        <w:rPr>
          <w:rFonts w:eastAsiaTheme="minorEastAsia"/>
          <w:lang w:eastAsia="zh-CN"/>
        </w:rPr>
        <w:t>. We are aware that t</w:t>
      </w:r>
      <w:r>
        <w:rPr>
          <w:rFonts w:eastAsiaTheme="minorEastAsia"/>
          <w:lang w:eastAsia="zh-CN"/>
        </w:rPr>
        <w:t xml:space="preserve">here are many cases </w:t>
      </w:r>
      <w:r w:rsidR="009503FC">
        <w:rPr>
          <w:rFonts w:eastAsiaTheme="minorEastAsia"/>
          <w:lang w:eastAsia="zh-CN"/>
        </w:rPr>
        <w:t xml:space="preserve">and for that we propose to define </w:t>
      </w:r>
      <w:r w:rsidR="0043790E">
        <w:rPr>
          <w:rFonts w:eastAsiaTheme="minorEastAsia"/>
          <w:lang w:eastAsia="zh-CN"/>
        </w:rPr>
        <w:t xml:space="preserve">new tables where </w:t>
      </w:r>
      <w:r w:rsidR="009503FC">
        <w:rPr>
          <w:rFonts w:eastAsiaTheme="minorEastAsia"/>
          <w:lang w:eastAsia="zh-CN"/>
        </w:rPr>
        <w:t xml:space="preserve">only one test case per AL </w:t>
      </w:r>
      <w:r w:rsidR="0043790E">
        <w:rPr>
          <w:rFonts w:eastAsiaTheme="minorEastAsia"/>
          <w:lang w:eastAsia="zh-CN"/>
        </w:rPr>
        <w:t>included. Hence, only chose one test case per AL when</w:t>
      </w:r>
      <w:r w:rsidR="009503FC">
        <w:rPr>
          <w:rFonts w:eastAsiaTheme="minorEastAsia"/>
          <w:lang w:eastAsia="zh-CN"/>
        </w:rPr>
        <w:t xml:space="preserve"> AL is repeated more than one time in </w:t>
      </w:r>
      <w:r w:rsidR="003F6A1C">
        <w:rPr>
          <w:rFonts w:eastAsiaTheme="minorEastAsia"/>
          <w:lang w:eastAsia="zh-CN"/>
        </w:rPr>
        <w:t xml:space="preserve">rows of the </w:t>
      </w:r>
      <w:r w:rsidR="009503FC">
        <w:rPr>
          <w:rFonts w:eastAsiaTheme="minorEastAsia"/>
          <w:lang w:eastAsia="zh-CN"/>
        </w:rPr>
        <w:t xml:space="preserve">tables </w:t>
      </w:r>
      <w:r w:rsidR="009503FC" w:rsidRPr="009503FC">
        <w:rPr>
          <w:rFonts w:eastAsiaTheme="minorEastAsia"/>
          <w:lang w:eastAsia="zh-CN"/>
        </w:rPr>
        <w:t>Table 5.3.2.1.1-1</w:t>
      </w:r>
      <w:r w:rsidR="009503FC">
        <w:rPr>
          <w:rFonts w:eastAsiaTheme="minorEastAsia"/>
          <w:lang w:eastAsia="zh-CN"/>
        </w:rPr>
        <w:t xml:space="preserve">, </w:t>
      </w:r>
      <w:r w:rsidR="009503FC" w:rsidRPr="009503FC">
        <w:rPr>
          <w:rFonts w:eastAsiaTheme="minorEastAsia"/>
          <w:lang w:eastAsia="zh-CN"/>
        </w:rPr>
        <w:t>Table 5.3.2.1.2-1</w:t>
      </w:r>
      <w:r w:rsidR="009503FC">
        <w:rPr>
          <w:rFonts w:eastAsiaTheme="minorEastAsia"/>
          <w:lang w:eastAsia="zh-CN"/>
        </w:rPr>
        <w:t xml:space="preserve">, </w:t>
      </w:r>
      <w:r w:rsidR="009503FC" w:rsidRPr="009503FC">
        <w:rPr>
          <w:rFonts w:eastAsiaTheme="minorEastAsia"/>
          <w:lang w:eastAsia="zh-CN"/>
        </w:rPr>
        <w:t>Table 5.3.2.2.1-1</w:t>
      </w:r>
      <w:r w:rsidR="009503FC">
        <w:rPr>
          <w:rFonts w:eastAsiaTheme="minorEastAsia"/>
          <w:lang w:eastAsia="zh-CN"/>
        </w:rPr>
        <w:t xml:space="preserve">, </w:t>
      </w:r>
      <w:r w:rsidR="009503FC" w:rsidRPr="009503FC">
        <w:rPr>
          <w:rFonts w:eastAsiaTheme="minorEastAsia"/>
          <w:lang w:eastAsia="zh-CN"/>
        </w:rPr>
        <w:t>Table 5.3.2.2.2-1</w:t>
      </w:r>
      <w:r w:rsidR="009503FC">
        <w:rPr>
          <w:rFonts w:eastAsiaTheme="minorEastAsia"/>
          <w:lang w:eastAsia="zh-CN"/>
        </w:rPr>
        <w:t xml:space="preserve">, </w:t>
      </w:r>
      <w:r w:rsidR="009503FC" w:rsidRPr="009503FC">
        <w:rPr>
          <w:rFonts w:eastAsiaTheme="minorEastAsia"/>
          <w:lang w:eastAsia="zh-CN"/>
        </w:rPr>
        <w:t>Table 7.3.2.2.1-1</w:t>
      </w:r>
      <w:r w:rsidR="009503FC">
        <w:rPr>
          <w:rFonts w:eastAsiaTheme="minorEastAsia"/>
          <w:lang w:eastAsia="zh-CN"/>
        </w:rPr>
        <w:t xml:space="preserve">, </w:t>
      </w:r>
      <w:r w:rsidR="009503FC" w:rsidRPr="009503FC">
        <w:rPr>
          <w:rFonts w:eastAsiaTheme="minorEastAsia"/>
          <w:lang w:eastAsia="zh-CN"/>
        </w:rPr>
        <w:t>Table 7.3.2.2.2-1</w:t>
      </w:r>
      <w:r w:rsidR="00DD4351">
        <w:rPr>
          <w:rFonts w:eastAsiaTheme="minorEastAsia"/>
          <w:lang w:eastAsia="zh-CN"/>
        </w:rPr>
        <w:t xml:space="preserve">. </w:t>
      </w:r>
    </w:p>
    <w:p w14:paraId="4665923F" w14:textId="34805EE2" w:rsidR="00994E9F" w:rsidRDefault="00756F98" w:rsidP="003A46EE">
      <w:pPr>
        <w:rPr>
          <w:lang w:val="en-GB"/>
        </w:rPr>
      </w:pPr>
      <w:r>
        <w:rPr>
          <w:lang w:val="en-GB"/>
        </w:rPr>
        <w:t xml:space="preserve">Additionally we think it is important for the UE </w:t>
      </w:r>
      <w:r w:rsidR="00673BFF">
        <w:rPr>
          <w:lang w:val="en-GB"/>
        </w:rPr>
        <w:t xml:space="preserve">for AL16 </w:t>
      </w:r>
      <w:r>
        <w:rPr>
          <w:lang w:val="en-GB"/>
        </w:rPr>
        <w:t xml:space="preserve">to respect minimum performance requirement in the case of 2Tx and 1 RX. </w:t>
      </w:r>
      <w:r w:rsidR="00CA6786">
        <w:rPr>
          <w:lang w:val="en-GB"/>
        </w:rPr>
        <w:t xml:space="preserve">because it might be asked by the serving cell to use this AL when it is at cell-edge. </w:t>
      </w:r>
      <w:r>
        <w:rPr>
          <w:lang w:val="en-GB"/>
        </w:rPr>
        <w:t xml:space="preserve">Hence, we propose to add a test case for AL16 </w:t>
      </w:r>
      <w:r w:rsidR="00423DA1">
        <w:rPr>
          <w:lang w:val="en-GB"/>
        </w:rPr>
        <w:t>to the new tables</w:t>
      </w:r>
      <w:r w:rsidR="00924205">
        <w:rPr>
          <w:lang w:val="en-GB"/>
        </w:rPr>
        <w:t xml:space="preserve"> corresponding to 2Tx.</w:t>
      </w:r>
    </w:p>
    <w:p w14:paraId="3BC4CF68" w14:textId="2DB1AEB6" w:rsidR="005418A9" w:rsidRDefault="005418A9" w:rsidP="005418A9">
      <w:pPr>
        <w:pStyle w:val="RAN4observation0"/>
        <w:rPr>
          <w:rFonts w:eastAsiaTheme="minorEastAsia"/>
          <w:lang w:eastAsia="zh-CN"/>
        </w:rPr>
      </w:pPr>
      <w:r>
        <w:t xml:space="preserve"> All AL were covered in test cases of 2Rx. and even more than one test case for the same AL was used in tables </w:t>
      </w:r>
      <w:r w:rsidRPr="009503FC">
        <w:rPr>
          <w:rFonts w:eastAsiaTheme="minorEastAsia"/>
          <w:lang w:eastAsia="zh-CN"/>
        </w:rPr>
        <w:t>Table 5.3.2.1.1-1</w:t>
      </w:r>
      <w:r>
        <w:rPr>
          <w:rFonts w:eastAsiaTheme="minorEastAsia"/>
          <w:lang w:eastAsia="zh-CN"/>
        </w:rPr>
        <w:t xml:space="preserve">, </w:t>
      </w:r>
      <w:r w:rsidRPr="009503FC">
        <w:rPr>
          <w:rFonts w:eastAsiaTheme="minorEastAsia"/>
          <w:lang w:eastAsia="zh-CN"/>
        </w:rPr>
        <w:t>Table 5.3.2.1.2-1</w:t>
      </w:r>
      <w:r>
        <w:rPr>
          <w:rFonts w:eastAsiaTheme="minorEastAsia"/>
          <w:lang w:eastAsia="zh-CN"/>
        </w:rPr>
        <w:t xml:space="preserve">, </w:t>
      </w:r>
      <w:r w:rsidRPr="009503FC">
        <w:rPr>
          <w:rFonts w:eastAsiaTheme="minorEastAsia"/>
          <w:lang w:eastAsia="zh-CN"/>
        </w:rPr>
        <w:t>Table 5.3.2.2.1-1</w:t>
      </w:r>
      <w:r>
        <w:rPr>
          <w:rFonts w:eastAsiaTheme="minorEastAsia"/>
          <w:lang w:eastAsia="zh-CN"/>
        </w:rPr>
        <w:t xml:space="preserve">, </w:t>
      </w:r>
      <w:r w:rsidRPr="009503FC">
        <w:rPr>
          <w:rFonts w:eastAsiaTheme="minorEastAsia"/>
          <w:lang w:eastAsia="zh-CN"/>
        </w:rPr>
        <w:t>Table 5.3.2.2.2-1</w:t>
      </w:r>
      <w:r>
        <w:rPr>
          <w:rFonts w:eastAsiaTheme="minorEastAsia"/>
          <w:lang w:eastAsia="zh-CN"/>
        </w:rPr>
        <w:t xml:space="preserve">, </w:t>
      </w:r>
      <w:r w:rsidRPr="009503FC">
        <w:rPr>
          <w:rFonts w:eastAsiaTheme="minorEastAsia"/>
          <w:lang w:eastAsia="zh-CN"/>
        </w:rPr>
        <w:t>Table 7.3.2.2.1-1</w:t>
      </w:r>
      <w:r>
        <w:rPr>
          <w:rFonts w:eastAsiaTheme="minorEastAsia"/>
          <w:lang w:eastAsia="zh-CN"/>
        </w:rPr>
        <w:t xml:space="preserve">, </w:t>
      </w:r>
      <w:r w:rsidRPr="009503FC">
        <w:rPr>
          <w:rFonts w:eastAsiaTheme="minorEastAsia"/>
          <w:lang w:eastAsia="zh-CN"/>
        </w:rPr>
        <w:t>Table 7.3.2.2.2-1</w:t>
      </w:r>
      <w:r>
        <w:rPr>
          <w:rFonts w:eastAsiaTheme="minorEastAsia"/>
          <w:lang w:eastAsia="zh-CN"/>
        </w:rPr>
        <w:t>.</w:t>
      </w:r>
    </w:p>
    <w:p w14:paraId="1488531D" w14:textId="098D1E86" w:rsidR="005418A9" w:rsidRDefault="005418A9" w:rsidP="005418A9">
      <w:pPr>
        <w:pStyle w:val="RAN4observation0"/>
        <w:rPr>
          <w:rFonts w:eastAsiaTheme="minorEastAsia"/>
          <w:lang w:eastAsia="zh-CN"/>
        </w:rPr>
      </w:pPr>
      <w:r>
        <w:rPr>
          <w:lang w:eastAsia="zh-CN"/>
        </w:rPr>
        <w:t xml:space="preserve"> </w:t>
      </w:r>
      <w:r w:rsidR="0077610A">
        <w:rPr>
          <w:rFonts w:eastAsiaTheme="minorEastAsia"/>
          <w:lang w:eastAsia="zh-CN"/>
        </w:rPr>
        <w:t>It is necessary to guarantee the performance of PDCCH</w:t>
      </w:r>
      <w:r w:rsidR="000E36B5">
        <w:rPr>
          <w:rFonts w:eastAsiaTheme="minorEastAsia"/>
          <w:lang w:eastAsia="zh-CN"/>
        </w:rPr>
        <w:t xml:space="preserve"> of </w:t>
      </w:r>
      <w:proofErr w:type="spellStart"/>
      <w:r w:rsidR="000E36B5">
        <w:rPr>
          <w:rFonts w:eastAsiaTheme="minorEastAsia"/>
          <w:lang w:eastAsia="zh-CN"/>
        </w:rPr>
        <w:t>RedCap</w:t>
      </w:r>
      <w:proofErr w:type="spellEnd"/>
      <w:r w:rsidR="000E36B5">
        <w:rPr>
          <w:rFonts w:eastAsiaTheme="minorEastAsia"/>
          <w:lang w:eastAsia="zh-CN"/>
        </w:rPr>
        <w:t xml:space="preserve"> UE for all aggregation levels</w:t>
      </w:r>
      <w:r w:rsidR="0077610A">
        <w:rPr>
          <w:rFonts w:eastAsiaTheme="minorEastAsia"/>
          <w:lang w:eastAsia="zh-CN"/>
        </w:rPr>
        <w:t>.</w:t>
      </w:r>
    </w:p>
    <w:p w14:paraId="29A78CB5" w14:textId="46398805" w:rsidR="0077610A" w:rsidRPr="0077610A" w:rsidRDefault="0077610A" w:rsidP="0077610A">
      <w:pPr>
        <w:pStyle w:val="RAN4proposal"/>
        <w:rPr>
          <w:lang w:val="en-GB" w:eastAsia="zh-CN"/>
        </w:rPr>
      </w:pPr>
      <w:r w:rsidRPr="323E7190">
        <w:rPr>
          <w:lang w:val="en-GB" w:eastAsia="zh-CN"/>
        </w:rPr>
        <w:t xml:space="preserve"> Cover all AL levels in the new test cases</w:t>
      </w:r>
      <w:r w:rsidR="00414B68" w:rsidRPr="323E7190">
        <w:rPr>
          <w:lang w:val="en-GB" w:eastAsia="zh-CN"/>
        </w:rPr>
        <w:t xml:space="preserve">. </w:t>
      </w:r>
      <w:r w:rsidR="00506164" w:rsidRPr="323E7190">
        <w:rPr>
          <w:lang w:val="en-GB" w:eastAsia="zh-CN"/>
        </w:rPr>
        <w:t>However one test case per AL is acceptable. I</w:t>
      </w:r>
      <w:r w:rsidR="00414B68" w:rsidRPr="323E7190">
        <w:rPr>
          <w:lang w:val="en-GB" w:eastAsia="zh-CN"/>
        </w:rPr>
        <w:t xml:space="preserve">n particular </w:t>
      </w:r>
      <w:r w:rsidR="00506164" w:rsidRPr="323E7190">
        <w:rPr>
          <w:lang w:val="en-GB" w:eastAsia="zh-CN"/>
        </w:rPr>
        <w:t xml:space="preserve">we propose to cover the </w:t>
      </w:r>
      <w:r w:rsidR="00414B68" w:rsidRPr="323E7190">
        <w:rPr>
          <w:lang w:val="en-GB"/>
        </w:rPr>
        <w:t xml:space="preserve">AL16 in the case of 2Tx and 1 RX. </w:t>
      </w:r>
    </w:p>
    <w:p w14:paraId="112E3599" w14:textId="58A799A6" w:rsidR="00994E9F" w:rsidRDefault="00994E9F" w:rsidP="00994E9F">
      <w:pPr>
        <w:pStyle w:val="RAN4H2"/>
      </w:pPr>
      <w:r w:rsidRPr="00994E9F">
        <w:rPr>
          <w:rFonts w:eastAsia="Calibri" w:cs="Arial"/>
          <w:b/>
          <w:bCs/>
          <w:sz w:val="24"/>
        </w:rPr>
        <w:lastRenderedPageBreak/>
        <w:t>PBCH</w:t>
      </w:r>
      <w:r>
        <w:rPr>
          <w:rFonts w:eastAsia="Calibri" w:cs="Arial"/>
          <w:b/>
          <w:bCs/>
          <w:sz w:val="24"/>
        </w:rPr>
        <w:t xml:space="preserve"> </w:t>
      </w:r>
      <w:r w:rsidRPr="00994E9F">
        <w:rPr>
          <w:rFonts w:eastAsia="Calibri" w:cs="Arial"/>
          <w:b/>
          <w:bCs/>
          <w:sz w:val="24"/>
        </w:rPr>
        <w:t>requirements</w:t>
      </w:r>
    </w:p>
    <w:p w14:paraId="61AD1076" w14:textId="58BA3890" w:rsidR="0082200B" w:rsidRDefault="008C7D52" w:rsidP="003A46EE">
      <w:pPr>
        <w:rPr>
          <w:lang w:val="en-GB"/>
        </w:rPr>
      </w:pPr>
      <w:r>
        <w:rPr>
          <w:lang w:val="en-GB"/>
        </w:rPr>
        <w:t xml:space="preserve">In WF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_Ref95119049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cs/>
          <w:lang w:val="en-GB"/>
        </w:rPr>
        <w:t>‎</w:t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 xml:space="preserve">, It was agreed to </w:t>
      </w:r>
      <w:r w:rsidRPr="006467E5">
        <w:rPr>
          <w:lang w:val="en-GB"/>
        </w:rPr>
        <w:t xml:space="preserve">define </w:t>
      </w:r>
      <w:r w:rsidR="00EB2EB3">
        <w:rPr>
          <w:lang w:val="en-GB"/>
        </w:rPr>
        <w:t>PBCH</w:t>
      </w:r>
      <w:r w:rsidRPr="006467E5">
        <w:rPr>
          <w:lang w:val="en-GB"/>
        </w:rPr>
        <w:t xml:space="preserve"> demodulation requirements for </w:t>
      </w:r>
      <w:proofErr w:type="spellStart"/>
      <w:r w:rsidRPr="006467E5">
        <w:rPr>
          <w:lang w:val="en-GB"/>
        </w:rPr>
        <w:t>RedCap</w:t>
      </w:r>
      <w:proofErr w:type="spellEnd"/>
      <w:r w:rsidRPr="006467E5">
        <w:rPr>
          <w:lang w:val="en-GB"/>
        </w:rPr>
        <w:t xml:space="preserve"> UE.</w:t>
      </w:r>
      <w:r w:rsidR="00EB2EB3">
        <w:rPr>
          <w:lang w:val="en-GB"/>
        </w:rPr>
        <w:t xml:space="preserve"> 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8363"/>
      </w:tblGrid>
      <w:tr w:rsidR="0082200B" w14:paraId="44113488" w14:textId="77777777" w:rsidTr="0082200B">
        <w:tc>
          <w:tcPr>
            <w:tcW w:w="8363" w:type="dxa"/>
          </w:tcPr>
          <w:p w14:paraId="5BAD511B" w14:textId="77777777" w:rsidR="0082200B" w:rsidRPr="0082200B" w:rsidRDefault="0082200B" w:rsidP="0082200B">
            <w:pPr>
              <w:rPr>
                <w:lang w:val="en-GB"/>
              </w:rPr>
            </w:pPr>
            <w:r w:rsidRPr="0082200B">
              <w:rPr>
                <w:lang w:val="en-GB"/>
              </w:rPr>
              <w:t>1Rx test cases</w:t>
            </w:r>
          </w:p>
          <w:p w14:paraId="230D696E" w14:textId="77777777" w:rsidR="0082200B" w:rsidRPr="0082200B" w:rsidRDefault="0082200B" w:rsidP="0082200B">
            <w:pPr>
              <w:rPr>
                <w:lang w:val="en-GB"/>
              </w:rPr>
            </w:pPr>
            <w:r w:rsidRPr="0082200B">
              <w:rPr>
                <w:lang w:val="en-GB"/>
              </w:rPr>
              <w:t>•</w:t>
            </w:r>
            <w:r w:rsidRPr="0082200B">
              <w:rPr>
                <w:lang w:val="en-GB"/>
              </w:rPr>
              <w:tab/>
              <w:t>RAN4 define PBCH demodulation requirements by reusing the existing PBCH test setup for 2Rx with SS/PBCH block index is unknown.</w:t>
            </w:r>
          </w:p>
          <w:p w14:paraId="549254A9" w14:textId="77777777" w:rsidR="0082200B" w:rsidRPr="0082200B" w:rsidRDefault="0082200B" w:rsidP="0082200B">
            <w:pPr>
              <w:rPr>
                <w:lang w:val="en-GB"/>
              </w:rPr>
            </w:pPr>
            <w:r w:rsidRPr="0082200B">
              <w:rPr>
                <w:lang w:val="en-GB"/>
              </w:rPr>
              <w:t>•</w:t>
            </w:r>
            <w:r w:rsidRPr="0082200B">
              <w:rPr>
                <w:lang w:val="en-GB"/>
              </w:rPr>
              <w:tab/>
              <w:t>For the case with SS/PBCH block index is known,</w:t>
            </w:r>
          </w:p>
          <w:p w14:paraId="0CC6BDFA" w14:textId="77777777" w:rsidR="0082200B" w:rsidRPr="0082200B" w:rsidRDefault="0082200B" w:rsidP="0082200B">
            <w:pPr>
              <w:rPr>
                <w:lang w:val="en-GB"/>
              </w:rPr>
            </w:pPr>
            <w:r w:rsidRPr="0082200B">
              <w:rPr>
                <w:lang w:val="en-GB"/>
              </w:rPr>
              <w:t>o</w:t>
            </w:r>
            <w:r w:rsidRPr="0082200B">
              <w:rPr>
                <w:lang w:val="en-GB"/>
              </w:rPr>
              <w:tab/>
            </w:r>
            <w:r w:rsidRPr="002D21BA">
              <w:rPr>
                <w:highlight w:val="yellow"/>
                <w:lang w:val="en-GB"/>
              </w:rPr>
              <w:t>Option 1: RAN4 define the case with SS/PBCH block index is known for 1Rx UE</w:t>
            </w:r>
          </w:p>
          <w:p w14:paraId="4BC0F203" w14:textId="3F72C67C" w:rsidR="0082200B" w:rsidRDefault="0082200B" w:rsidP="0082200B">
            <w:pPr>
              <w:rPr>
                <w:lang w:val="en-GB"/>
              </w:rPr>
            </w:pPr>
            <w:r w:rsidRPr="0082200B">
              <w:rPr>
                <w:lang w:val="en-GB"/>
              </w:rPr>
              <w:t>o</w:t>
            </w:r>
            <w:r w:rsidRPr="0082200B">
              <w:rPr>
                <w:lang w:val="en-GB"/>
              </w:rPr>
              <w:tab/>
              <w:t>Option 2: RAN4 don’t define the case with SS/PBCH block index is known for 1Rx UE</w:t>
            </w:r>
          </w:p>
        </w:tc>
      </w:tr>
    </w:tbl>
    <w:p w14:paraId="62EA4BE2" w14:textId="77777777" w:rsidR="0082200B" w:rsidRDefault="0082200B" w:rsidP="003A46EE">
      <w:pPr>
        <w:rPr>
          <w:lang w:val="en-GB"/>
        </w:rPr>
      </w:pPr>
    </w:p>
    <w:p w14:paraId="699F2543" w14:textId="0CF221B3" w:rsidR="002D21BA" w:rsidRDefault="002D21BA" w:rsidP="323E7190">
      <w:pPr>
        <w:rPr>
          <w:rFonts w:eastAsiaTheme="minorEastAsia"/>
          <w:lang w:eastAsia="zh-CN"/>
        </w:rPr>
      </w:pPr>
      <w:r w:rsidRPr="323E7190">
        <w:rPr>
          <w:rFonts w:eastAsiaTheme="minorEastAsia"/>
          <w:lang w:eastAsia="zh-CN"/>
        </w:rPr>
        <w:t xml:space="preserve">It is necessary to guarantee the performance of PBCH of </w:t>
      </w:r>
      <w:proofErr w:type="spellStart"/>
      <w:r w:rsidRPr="323E7190">
        <w:rPr>
          <w:rFonts w:eastAsiaTheme="minorEastAsia"/>
          <w:lang w:eastAsia="zh-CN"/>
        </w:rPr>
        <w:t>RedCap</w:t>
      </w:r>
      <w:proofErr w:type="spellEnd"/>
      <w:r w:rsidRPr="323E7190">
        <w:rPr>
          <w:rFonts w:eastAsiaTheme="minorEastAsia"/>
          <w:lang w:eastAsia="zh-CN"/>
        </w:rPr>
        <w:t xml:space="preserve"> UEs in the same way we guarantee the performance of PBCH of non-</w:t>
      </w:r>
      <w:proofErr w:type="spellStart"/>
      <w:r w:rsidRPr="323E7190">
        <w:rPr>
          <w:rFonts w:eastAsiaTheme="minorEastAsia"/>
          <w:lang w:eastAsia="zh-CN"/>
        </w:rPr>
        <w:t>RedCap</w:t>
      </w:r>
      <w:proofErr w:type="spellEnd"/>
      <w:r w:rsidRPr="323E7190">
        <w:rPr>
          <w:rFonts w:eastAsiaTheme="minorEastAsia"/>
          <w:lang w:eastAsia="zh-CN"/>
        </w:rPr>
        <w:t xml:space="preserve"> UEs.</w:t>
      </w:r>
      <w:r w:rsidR="0082200B" w:rsidRPr="323E7190">
        <w:rPr>
          <w:rFonts w:eastAsiaTheme="minorEastAsia"/>
          <w:lang w:eastAsia="zh-CN"/>
        </w:rPr>
        <w:t xml:space="preserve"> </w:t>
      </w:r>
      <w:r w:rsidRPr="323E7190">
        <w:rPr>
          <w:rFonts w:eastAsiaTheme="minorEastAsia"/>
          <w:lang w:eastAsia="zh-CN"/>
        </w:rPr>
        <w:t xml:space="preserve">Hence, we support option 1. </w:t>
      </w:r>
    </w:p>
    <w:p w14:paraId="622D364A" w14:textId="3FD9C7E0" w:rsidR="002D21BA" w:rsidRDefault="002D21BA" w:rsidP="002D21BA">
      <w:pPr>
        <w:pStyle w:val="RAN4observation0"/>
        <w:rPr>
          <w:rFonts w:eastAsiaTheme="minorEastAsia"/>
          <w:lang w:eastAsia="zh-CN"/>
        </w:rPr>
      </w:pPr>
      <w:r>
        <w:rPr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It is necessary to guarantee the performance of PBCH of </w:t>
      </w:r>
      <w:proofErr w:type="spellStart"/>
      <w:r>
        <w:rPr>
          <w:rFonts w:eastAsiaTheme="minorEastAsia"/>
          <w:lang w:eastAsia="zh-CN"/>
        </w:rPr>
        <w:t>RedCap</w:t>
      </w:r>
      <w:proofErr w:type="spellEnd"/>
      <w:r>
        <w:rPr>
          <w:rFonts w:eastAsiaTheme="minorEastAsia"/>
          <w:lang w:eastAsia="zh-CN"/>
        </w:rPr>
        <w:t xml:space="preserve"> UEs in the same way we guarantee the performance of PBCH of non-</w:t>
      </w:r>
      <w:proofErr w:type="spellStart"/>
      <w:r>
        <w:rPr>
          <w:rFonts w:eastAsiaTheme="minorEastAsia"/>
          <w:lang w:eastAsia="zh-CN"/>
        </w:rPr>
        <w:t>RedCap</w:t>
      </w:r>
      <w:proofErr w:type="spellEnd"/>
      <w:r>
        <w:rPr>
          <w:rFonts w:eastAsiaTheme="minorEastAsia"/>
          <w:lang w:eastAsia="zh-CN"/>
        </w:rPr>
        <w:t xml:space="preserve"> UEs.</w:t>
      </w:r>
    </w:p>
    <w:p w14:paraId="20D5C580" w14:textId="327A2A9C" w:rsidR="002D21BA" w:rsidRPr="002D21BA" w:rsidRDefault="002D21BA" w:rsidP="002D21BA">
      <w:pPr>
        <w:pStyle w:val="RAN4proposal"/>
        <w:rPr>
          <w:lang w:val="en-GB" w:eastAsia="zh-CN"/>
        </w:rPr>
      </w:pPr>
      <w:r>
        <w:rPr>
          <w:lang w:val="en-GB" w:eastAsia="zh-CN"/>
        </w:rPr>
        <w:t xml:space="preserve"> Support option 1: </w:t>
      </w:r>
      <w:r w:rsidR="00B70FD9" w:rsidRPr="00B70FD9">
        <w:rPr>
          <w:lang w:val="en-GB" w:eastAsia="zh-CN"/>
        </w:rPr>
        <w:t>RAN4 define the case with SS/PBCH block index is known for 1Rx UE</w:t>
      </w:r>
      <w:r w:rsidR="00B70FD9">
        <w:rPr>
          <w:lang w:val="en-GB" w:eastAsia="zh-CN"/>
        </w:rPr>
        <w:t>.</w:t>
      </w:r>
    </w:p>
    <w:p w14:paraId="76675249" w14:textId="77777777" w:rsidR="005D7A59" w:rsidRPr="00514D01" w:rsidRDefault="005D7A59">
      <w:pPr>
        <w:rPr>
          <w:lang w:val="en-GB"/>
        </w:rPr>
      </w:pPr>
    </w:p>
    <w:p w14:paraId="2E6071AD" w14:textId="52BCE2A7" w:rsidR="00CD7492" w:rsidRDefault="00CD7492" w:rsidP="00A37002">
      <w:pPr>
        <w:pStyle w:val="RAN4H1"/>
      </w:pPr>
      <w:r w:rsidRPr="00A37002">
        <w:t>Conclusion</w:t>
      </w:r>
    </w:p>
    <w:p w14:paraId="5CA66C5F" w14:textId="35092884" w:rsidR="002B469B" w:rsidRPr="002B469B" w:rsidRDefault="002B469B" w:rsidP="002B469B">
      <w:pPr>
        <w:rPr>
          <w:lang w:val="en-GB"/>
        </w:rPr>
      </w:pPr>
      <w:r w:rsidRPr="002B469B">
        <w:rPr>
          <w:lang w:val="en-GB"/>
        </w:rPr>
        <w:t xml:space="preserve">In this contribution we have provided our views on </w:t>
      </w:r>
      <w:proofErr w:type="spellStart"/>
      <w:r>
        <w:rPr>
          <w:lang w:val="en-GB"/>
        </w:rPr>
        <w:t>RedCap</w:t>
      </w:r>
      <w:proofErr w:type="spellEnd"/>
      <w:r>
        <w:rPr>
          <w:lang w:val="en-GB"/>
        </w:rPr>
        <w:t xml:space="preserve"> UE</w:t>
      </w:r>
      <w:r w:rsidRPr="00043447">
        <w:rPr>
          <w:lang w:val="en-GB"/>
        </w:rPr>
        <w:t xml:space="preserve"> demodulation </w:t>
      </w:r>
      <w:r>
        <w:rPr>
          <w:lang w:val="en-GB"/>
        </w:rPr>
        <w:t xml:space="preserve">and CSI </w:t>
      </w:r>
      <w:r w:rsidRPr="00043447">
        <w:rPr>
          <w:lang w:val="en-GB"/>
        </w:rPr>
        <w:t>requirements</w:t>
      </w:r>
      <w:r w:rsidRPr="002B469B">
        <w:rPr>
          <w:lang w:val="en-GB"/>
        </w:rPr>
        <w:t xml:space="preserve">. In particular, we have discussed the </w:t>
      </w:r>
      <w:r w:rsidR="008E6CDB">
        <w:rPr>
          <w:lang w:val="en-GB"/>
        </w:rPr>
        <w:t xml:space="preserve">PDCCH and PBCH </w:t>
      </w:r>
      <w:r w:rsidR="00E50B96">
        <w:rPr>
          <w:lang w:val="en-GB"/>
        </w:rPr>
        <w:t>requirements.</w:t>
      </w:r>
    </w:p>
    <w:p w14:paraId="30056C78" w14:textId="44CBCAA9" w:rsidR="000B0C94" w:rsidRPr="00B914D9" w:rsidRDefault="002B469B" w:rsidP="002B469B">
      <w:pPr>
        <w:rPr>
          <w:lang w:val="en-GB"/>
        </w:rPr>
      </w:pPr>
      <w:r w:rsidRPr="00B914D9">
        <w:rPr>
          <w:lang w:val="en-GB"/>
        </w:rPr>
        <w:t>We have made the following observations and proposals:</w:t>
      </w:r>
    </w:p>
    <w:p w14:paraId="592A892A" w14:textId="62D37E3C" w:rsidR="001F6C09" w:rsidRPr="00362C23" w:rsidRDefault="001F6C09" w:rsidP="002B469B">
      <w:pPr>
        <w:rPr>
          <w:i/>
          <w:iCs/>
          <w:u w:val="single"/>
          <w:lang w:val="en-GB"/>
        </w:rPr>
      </w:pPr>
      <w:r w:rsidRPr="00362C23">
        <w:rPr>
          <w:i/>
          <w:iCs/>
          <w:u w:val="single"/>
          <w:lang w:val="en-GB"/>
        </w:rPr>
        <w:t xml:space="preserve">Concerning </w:t>
      </w:r>
      <w:r w:rsidR="003F589F" w:rsidRPr="00362C23">
        <w:rPr>
          <w:i/>
          <w:iCs/>
          <w:u w:val="single"/>
          <w:lang w:val="en-GB"/>
        </w:rPr>
        <w:t>PDCCH</w:t>
      </w:r>
    </w:p>
    <w:p w14:paraId="0E5D77EC" w14:textId="77777777" w:rsidR="00532D97" w:rsidRPr="00362C23" w:rsidRDefault="00532D97" w:rsidP="00532D97">
      <w:pPr>
        <w:pStyle w:val="RAN4Observation"/>
        <w:numPr>
          <w:ilvl w:val="0"/>
          <w:numId w:val="11"/>
        </w:numPr>
        <w:rPr>
          <w:rFonts w:eastAsiaTheme="minorEastAsia"/>
          <w:lang w:eastAsia="zh-CN"/>
        </w:rPr>
      </w:pPr>
      <w:r w:rsidRPr="00362C23">
        <w:t xml:space="preserve">All AL were covered in test cases of 2Rx. and even more than one test case for the same AL was used in tables </w:t>
      </w:r>
      <w:r w:rsidRPr="00362C23">
        <w:rPr>
          <w:rFonts w:eastAsiaTheme="minorEastAsia"/>
          <w:lang w:eastAsia="zh-CN"/>
        </w:rPr>
        <w:t>Table 5.3.2.1.1-1, Table 5.3.2.1.2-1, Table 5.3.2.2.1-1, Table 5.3.2.2.2-1, Table 7.3.2.2.1-1, Table 7.3.2.2.2-1.</w:t>
      </w:r>
    </w:p>
    <w:p w14:paraId="32CE43BF" w14:textId="0780A0BF" w:rsidR="00532D97" w:rsidRPr="00362C23" w:rsidRDefault="00532D97" w:rsidP="00532D97">
      <w:pPr>
        <w:pStyle w:val="RAN4observation0"/>
        <w:rPr>
          <w:rFonts w:eastAsiaTheme="minorEastAsia"/>
          <w:lang w:eastAsia="zh-CN"/>
        </w:rPr>
      </w:pPr>
      <w:r w:rsidRPr="00362C23">
        <w:rPr>
          <w:lang w:eastAsia="zh-CN"/>
        </w:rPr>
        <w:t xml:space="preserve"> </w:t>
      </w:r>
      <w:r w:rsidR="000E36B5" w:rsidRPr="00362C23">
        <w:rPr>
          <w:rFonts w:eastAsiaTheme="minorEastAsia"/>
          <w:lang w:eastAsia="zh-CN"/>
        </w:rPr>
        <w:t xml:space="preserve">It is necessary to guarantee the performance of PDCCH of </w:t>
      </w:r>
      <w:proofErr w:type="spellStart"/>
      <w:r w:rsidR="000E36B5" w:rsidRPr="00362C23">
        <w:rPr>
          <w:rFonts w:eastAsiaTheme="minorEastAsia"/>
          <w:lang w:eastAsia="zh-CN"/>
        </w:rPr>
        <w:t>RedCap</w:t>
      </w:r>
      <w:proofErr w:type="spellEnd"/>
      <w:r w:rsidR="000E36B5" w:rsidRPr="00362C23">
        <w:rPr>
          <w:rFonts w:eastAsiaTheme="minorEastAsia"/>
          <w:lang w:eastAsia="zh-CN"/>
        </w:rPr>
        <w:t xml:space="preserve"> UE for all aggregation levels.</w:t>
      </w:r>
    </w:p>
    <w:p w14:paraId="2E09B3E7" w14:textId="77777777" w:rsidR="00532D97" w:rsidRPr="00362C23" w:rsidRDefault="00532D97" w:rsidP="00532D97">
      <w:pPr>
        <w:pStyle w:val="RAN4proposal"/>
        <w:numPr>
          <w:ilvl w:val="0"/>
          <w:numId w:val="12"/>
        </w:numPr>
        <w:rPr>
          <w:lang w:val="en-GB" w:eastAsia="zh-CN"/>
        </w:rPr>
      </w:pPr>
      <w:r w:rsidRPr="00362C23">
        <w:rPr>
          <w:lang w:val="en-GB" w:eastAsia="zh-CN"/>
        </w:rPr>
        <w:t xml:space="preserve"> Cover all AL levels in the new test cases. However one test case per AL is acceptable. In particular we propose to cover the </w:t>
      </w:r>
      <w:r w:rsidRPr="00362C23">
        <w:rPr>
          <w:lang w:val="en-GB"/>
        </w:rPr>
        <w:t xml:space="preserve">AL16 in the case of 2Tx and 1 RX. </w:t>
      </w:r>
    </w:p>
    <w:p w14:paraId="03432C5F" w14:textId="5227464E" w:rsidR="001F6C09" w:rsidRPr="00362C23" w:rsidRDefault="001F6C09" w:rsidP="003F589F">
      <w:pPr>
        <w:pStyle w:val="RAN4proposal"/>
        <w:numPr>
          <w:ilvl w:val="0"/>
          <w:numId w:val="0"/>
        </w:numPr>
        <w:ind w:left="360"/>
        <w:rPr>
          <w:lang w:val="en-GB"/>
        </w:rPr>
      </w:pPr>
    </w:p>
    <w:p w14:paraId="0F8232FE" w14:textId="03E40479" w:rsidR="001F6C09" w:rsidRPr="00362C23" w:rsidRDefault="001F6C09" w:rsidP="001F6C09">
      <w:pPr>
        <w:rPr>
          <w:i/>
          <w:iCs/>
          <w:u w:val="single"/>
          <w:lang w:val="en-GB"/>
        </w:rPr>
      </w:pPr>
      <w:r w:rsidRPr="00362C23">
        <w:rPr>
          <w:i/>
          <w:iCs/>
          <w:u w:val="single"/>
          <w:lang w:val="en-GB"/>
        </w:rPr>
        <w:t xml:space="preserve">Concerning </w:t>
      </w:r>
      <w:r w:rsidR="003F589F" w:rsidRPr="00362C23">
        <w:rPr>
          <w:i/>
          <w:iCs/>
          <w:u w:val="single"/>
          <w:lang w:val="en-GB"/>
        </w:rPr>
        <w:t>PBCH</w:t>
      </w:r>
      <w:r w:rsidRPr="00362C23">
        <w:rPr>
          <w:i/>
          <w:iCs/>
          <w:u w:val="single"/>
          <w:lang w:val="en-GB"/>
        </w:rPr>
        <w:t xml:space="preserve"> </w:t>
      </w:r>
    </w:p>
    <w:p w14:paraId="2F6916B8" w14:textId="77777777" w:rsidR="00532D97" w:rsidRPr="00362C23" w:rsidRDefault="00532D97" w:rsidP="00532D97">
      <w:pPr>
        <w:pStyle w:val="RAN4observation0"/>
        <w:rPr>
          <w:rFonts w:eastAsiaTheme="minorEastAsia"/>
          <w:lang w:eastAsia="zh-CN"/>
        </w:rPr>
      </w:pPr>
      <w:r w:rsidRPr="00362C23">
        <w:rPr>
          <w:rFonts w:eastAsiaTheme="minorEastAsia"/>
          <w:lang w:eastAsia="zh-CN"/>
        </w:rPr>
        <w:t xml:space="preserve">It is necessary to guarantee the performance of PBCH of </w:t>
      </w:r>
      <w:proofErr w:type="spellStart"/>
      <w:r w:rsidRPr="00362C23">
        <w:rPr>
          <w:rFonts w:eastAsiaTheme="minorEastAsia"/>
          <w:lang w:eastAsia="zh-CN"/>
        </w:rPr>
        <w:t>RedCap</w:t>
      </w:r>
      <w:proofErr w:type="spellEnd"/>
      <w:r w:rsidRPr="00362C23">
        <w:rPr>
          <w:rFonts w:eastAsiaTheme="minorEastAsia"/>
          <w:lang w:eastAsia="zh-CN"/>
        </w:rPr>
        <w:t xml:space="preserve"> UEs in the same way we guarantee the performance of PBCH of non-</w:t>
      </w:r>
      <w:proofErr w:type="spellStart"/>
      <w:r w:rsidRPr="00362C23">
        <w:rPr>
          <w:rFonts w:eastAsiaTheme="minorEastAsia"/>
          <w:lang w:eastAsia="zh-CN"/>
        </w:rPr>
        <w:t>RedCap</w:t>
      </w:r>
      <w:proofErr w:type="spellEnd"/>
      <w:r w:rsidRPr="00362C23">
        <w:rPr>
          <w:rFonts w:eastAsiaTheme="minorEastAsia"/>
          <w:lang w:eastAsia="zh-CN"/>
        </w:rPr>
        <w:t xml:space="preserve"> UEs.</w:t>
      </w:r>
    </w:p>
    <w:p w14:paraId="6D996D4E" w14:textId="77777777" w:rsidR="00532D97" w:rsidRPr="00362C23" w:rsidRDefault="00532D97" w:rsidP="00532D97">
      <w:pPr>
        <w:pStyle w:val="RAN4proposal"/>
        <w:rPr>
          <w:lang w:val="en-GB" w:eastAsia="zh-CN"/>
        </w:rPr>
      </w:pPr>
      <w:r w:rsidRPr="00362C23">
        <w:rPr>
          <w:lang w:val="en-GB" w:eastAsia="zh-CN"/>
        </w:rPr>
        <w:t xml:space="preserve"> Support option 1: RAN4 define the case with SS/PBCH block index is known for 1Rx UE.</w:t>
      </w:r>
    </w:p>
    <w:p w14:paraId="5AB2B680" w14:textId="77777777" w:rsidR="00DD4F78" w:rsidRPr="007A7611" w:rsidRDefault="00DD4F78" w:rsidP="0086612C"/>
    <w:p w14:paraId="2314F7A6" w14:textId="77777777" w:rsidR="003B659E" w:rsidRPr="0095295C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bookmarkStart w:id="4" w:name="_Ref42260529"/>
    <w:bookmarkStart w:id="5" w:name="_Ref45620227"/>
    <w:bookmarkStart w:id="6" w:name="_Hlk47438376"/>
    <w:p w14:paraId="40174297" w14:textId="3C9DF9C4" w:rsidR="000B1EB2" w:rsidRPr="008D292D" w:rsidRDefault="000B1EB2" w:rsidP="000B1EB2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szCs w:val="20"/>
        </w:rPr>
      </w:pPr>
      <w:r w:rsidRPr="008D292D">
        <w:rPr>
          <w:rFonts w:asciiTheme="majorBidi" w:eastAsia="Times New Roman" w:hAnsiTheme="majorBidi" w:cstheme="majorBidi"/>
          <w:szCs w:val="20"/>
          <w:lang w:eastAsia="fr-FR"/>
        </w:rPr>
        <w:fldChar w:fldCharType="begin"/>
      </w:r>
      <w:r w:rsidRPr="008D292D">
        <w:rPr>
          <w:rFonts w:asciiTheme="majorBidi" w:eastAsia="Times New Roman" w:hAnsiTheme="majorBidi" w:cstheme="majorBidi"/>
          <w:szCs w:val="20"/>
          <w:lang w:eastAsia="fr-FR"/>
        </w:rPr>
        <w:instrText xml:space="preserve"> HYPERLINK "https://www.3gpp.org/ftp/TSG_RAN/WG4_Radio/TSGR4_101-bis-e/Docs/R4-2203119.zip" \t "_blank" </w:instrText>
      </w:r>
      <w:r w:rsidRPr="008D292D">
        <w:rPr>
          <w:rFonts w:asciiTheme="majorBidi" w:eastAsia="Times New Roman" w:hAnsiTheme="majorBidi" w:cstheme="majorBidi"/>
          <w:szCs w:val="20"/>
          <w:lang w:eastAsia="fr-FR"/>
        </w:rPr>
        <w:fldChar w:fldCharType="separate"/>
      </w:r>
      <w:r w:rsidRPr="008D292D">
        <w:rPr>
          <w:rFonts w:asciiTheme="majorBidi" w:eastAsia="Times New Roman" w:hAnsiTheme="majorBidi" w:cstheme="majorBidi"/>
          <w:color w:val="124191"/>
          <w:position w:val="2"/>
          <w:szCs w:val="20"/>
          <w:u w:val="single"/>
          <w:lang w:val="en-GB" w:eastAsia="fr-FR"/>
        </w:rPr>
        <w:t>R4-2203119</w:t>
      </w:r>
      <w:r w:rsidRPr="008D292D">
        <w:rPr>
          <w:rFonts w:asciiTheme="majorBidi" w:eastAsia="Times New Roman" w:hAnsiTheme="majorBidi" w:cstheme="majorBidi"/>
          <w:szCs w:val="20"/>
          <w:lang w:eastAsia="fr-FR"/>
        </w:rPr>
        <w:fldChar w:fldCharType="end"/>
      </w:r>
      <w:r w:rsidRPr="008D292D">
        <w:rPr>
          <w:rFonts w:asciiTheme="majorBidi" w:eastAsia="Times New Roman" w:hAnsiTheme="majorBidi" w:cstheme="majorBidi"/>
          <w:color w:val="68717A"/>
          <w:position w:val="2"/>
          <w:szCs w:val="20"/>
          <w:lang w:val="en-GB" w:eastAsia="fr-FR"/>
        </w:rPr>
        <w:t xml:space="preserve"> </w:t>
      </w:r>
      <w:r w:rsidRPr="008D292D">
        <w:rPr>
          <w:rFonts w:asciiTheme="majorBidi" w:hAnsiTheme="majorBidi" w:cstheme="majorBidi"/>
          <w:szCs w:val="20"/>
        </w:rPr>
        <w:t>Email</w:t>
      </w:r>
      <w:r w:rsidRPr="008D292D">
        <w:rPr>
          <w:szCs w:val="20"/>
        </w:rPr>
        <w:t xml:space="preserve"> discussion summary for [101-bis-e][321] </w:t>
      </w:r>
      <w:proofErr w:type="spellStart"/>
      <w:r w:rsidRPr="008D292D">
        <w:rPr>
          <w:szCs w:val="20"/>
        </w:rPr>
        <w:t>NR_RedCap_Demod_NWM</w:t>
      </w:r>
      <w:proofErr w:type="spellEnd"/>
      <w:r w:rsidRPr="008D292D">
        <w:rPr>
          <w:szCs w:val="20"/>
        </w:rPr>
        <w:t>, Ericsson</w:t>
      </w:r>
    </w:p>
    <w:bookmarkStart w:id="7" w:name="_Ref95119049"/>
    <w:p w14:paraId="5762675B" w14:textId="1383B0F8" w:rsidR="000B1EB2" w:rsidRPr="008D292D" w:rsidRDefault="00833786" w:rsidP="000B1EB2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rFonts w:asciiTheme="majorBidi" w:hAnsiTheme="majorBidi" w:cstheme="majorBidi"/>
          <w:szCs w:val="20"/>
        </w:rPr>
      </w:pPr>
      <w:r>
        <w:fldChar w:fldCharType="begin"/>
      </w:r>
      <w:r>
        <w:instrText xml:space="preserve"> HYPERLINK "https://www.3gpp.org/ftp/tsg_ran/WG4_Radio/TSGR4_101-bis-e/Docs/R4-2203032.zip" \t "_blank" </w:instrText>
      </w:r>
      <w:r>
        <w:fldChar w:fldCharType="separate"/>
      </w:r>
      <w:r w:rsidR="000B1EB2" w:rsidRPr="008D292D">
        <w:rPr>
          <w:rFonts w:asciiTheme="majorBidi" w:eastAsia="Times New Roman" w:hAnsiTheme="majorBidi" w:cstheme="majorBidi"/>
          <w:color w:val="124191"/>
          <w:position w:val="2"/>
          <w:szCs w:val="20"/>
          <w:u w:val="single"/>
          <w:lang w:val="en-GB" w:eastAsia="fr-FR"/>
        </w:rPr>
        <w:t>R4-2203032</w:t>
      </w:r>
      <w:r>
        <w:rPr>
          <w:rFonts w:asciiTheme="majorBidi" w:eastAsia="Times New Roman" w:hAnsiTheme="majorBidi" w:cstheme="majorBidi"/>
          <w:color w:val="124191"/>
          <w:position w:val="2"/>
          <w:szCs w:val="20"/>
          <w:u w:val="single"/>
          <w:lang w:val="en-GB" w:eastAsia="fr-FR"/>
        </w:rPr>
        <w:fldChar w:fldCharType="end"/>
      </w:r>
      <w:r w:rsidR="000B1EB2" w:rsidRPr="008D292D">
        <w:rPr>
          <w:rFonts w:asciiTheme="majorBidi" w:eastAsia="Times New Roman" w:hAnsiTheme="majorBidi" w:cstheme="majorBidi"/>
          <w:color w:val="000000"/>
          <w:position w:val="2"/>
          <w:szCs w:val="20"/>
          <w:lang w:val="en-GB" w:eastAsia="fr-FR"/>
        </w:rPr>
        <w:t xml:space="preserve"> </w:t>
      </w:r>
      <w:r w:rsidR="000B1EB2" w:rsidRPr="008D292D">
        <w:rPr>
          <w:rFonts w:asciiTheme="majorBidi" w:hAnsiTheme="majorBidi" w:cstheme="majorBidi"/>
          <w:szCs w:val="20"/>
        </w:rPr>
        <w:t xml:space="preserve">WF on </w:t>
      </w:r>
      <w:proofErr w:type="spellStart"/>
      <w:r w:rsidR="000B1EB2" w:rsidRPr="008D292D">
        <w:rPr>
          <w:rFonts w:asciiTheme="majorBidi" w:hAnsiTheme="majorBidi" w:cstheme="majorBidi"/>
          <w:szCs w:val="20"/>
        </w:rPr>
        <w:t>RedCap</w:t>
      </w:r>
      <w:proofErr w:type="spellEnd"/>
      <w:r w:rsidR="000B1EB2" w:rsidRPr="008D292D">
        <w:rPr>
          <w:rFonts w:asciiTheme="majorBidi" w:hAnsiTheme="majorBidi" w:cstheme="majorBidi"/>
          <w:szCs w:val="20"/>
        </w:rPr>
        <w:t xml:space="preserve"> demodulation and CQI reporting requirements, Ericsson</w:t>
      </w:r>
      <w:bookmarkEnd w:id="7"/>
    </w:p>
    <w:p w14:paraId="766D6C4D" w14:textId="3DB0E1DF" w:rsidR="00687FA0" w:rsidRPr="009B6668" w:rsidRDefault="00BC322D" w:rsidP="00AC6D8A">
      <w:pPr>
        <w:pStyle w:val="ListParagraph"/>
        <w:numPr>
          <w:ilvl w:val="0"/>
          <w:numId w:val="5"/>
        </w:numPr>
        <w:ind w:right="-22"/>
        <w:rPr>
          <w:lang w:val="en-GB"/>
        </w:rPr>
      </w:pPr>
      <w:bookmarkStart w:id="8" w:name="_Ref95117938"/>
      <w:r w:rsidRPr="00BC322D">
        <w:t>RP-211574</w:t>
      </w:r>
      <w:r w:rsidR="00D0177C">
        <w:t>, “</w:t>
      </w:r>
      <w:r w:rsidRPr="00BC322D">
        <w:t>Revised WID on support of reduced capability NR devices</w:t>
      </w:r>
      <w:r w:rsidR="00D0177C">
        <w:t>”</w:t>
      </w:r>
      <w:bookmarkEnd w:id="4"/>
      <w:r w:rsidR="00D0177C">
        <w:t>.</w:t>
      </w:r>
      <w:bookmarkEnd w:id="5"/>
      <w:bookmarkEnd w:id="8"/>
    </w:p>
    <w:p w14:paraId="4D1D6A42" w14:textId="16A5F857" w:rsidR="00267C1A" w:rsidRPr="008D292D" w:rsidRDefault="009B6668" w:rsidP="00CF0C65">
      <w:pPr>
        <w:pStyle w:val="ListParagraph"/>
        <w:numPr>
          <w:ilvl w:val="0"/>
          <w:numId w:val="5"/>
        </w:numPr>
        <w:ind w:right="-22"/>
        <w:rPr>
          <w:szCs w:val="20"/>
          <w:lang w:val="en-GB"/>
        </w:rPr>
      </w:pPr>
      <w:bookmarkStart w:id="9" w:name="_Ref44446368"/>
      <w:bookmarkEnd w:id="6"/>
      <w:r w:rsidRPr="008D292D">
        <w:rPr>
          <w:szCs w:val="20"/>
        </w:rPr>
        <w:t>3GPP TS 38.</w:t>
      </w:r>
      <w:r w:rsidR="0027493A" w:rsidRPr="008D292D">
        <w:rPr>
          <w:szCs w:val="20"/>
          <w:lang w:val="en-GB"/>
        </w:rPr>
        <w:t>10</w:t>
      </w:r>
      <w:r w:rsidR="00877248" w:rsidRPr="008D292D">
        <w:rPr>
          <w:szCs w:val="20"/>
          <w:lang w:val="en-GB"/>
        </w:rPr>
        <w:t>1-4</w:t>
      </w:r>
      <w:r w:rsidRPr="008D292D">
        <w:rPr>
          <w:szCs w:val="20"/>
        </w:rPr>
        <w:t xml:space="preserve"> “</w:t>
      </w:r>
      <w:r w:rsidR="00877248" w:rsidRPr="008D292D">
        <w:rPr>
          <w:szCs w:val="20"/>
        </w:rPr>
        <w:t>User Equipment (UE) radio transmission and reception; Part 4: Performance requirements (Release 16)</w:t>
      </w:r>
      <w:r w:rsidRPr="008D292D">
        <w:rPr>
          <w:szCs w:val="20"/>
        </w:rPr>
        <w:t>”.</w:t>
      </w:r>
      <w:bookmarkEnd w:id="9"/>
      <w:r w:rsidR="006B5F19" w:rsidRPr="008D292D">
        <w:rPr>
          <w:szCs w:val="20"/>
          <w:lang w:val="en-GB"/>
        </w:rPr>
        <w:t xml:space="preserve"> </w:t>
      </w:r>
    </w:p>
    <w:p w14:paraId="61F8A667" w14:textId="792C7B1F" w:rsidR="001E5975" w:rsidRPr="005E36A1" w:rsidRDefault="0089061C" w:rsidP="00107A51">
      <w:pPr>
        <w:pStyle w:val="ListParagraph"/>
        <w:numPr>
          <w:ilvl w:val="0"/>
          <w:numId w:val="5"/>
        </w:numPr>
        <w:ind w:right="-22"/>
        <w:rPr>
          <w:lang w:val="en-GB"/>
        </w:rPr>
      </w:pPr>
      <w:bookmarkStart w:id="10" w:name="_Ref43204441"/>
      <w:r w:rsidRPr="005E36A1">
        <w:rPr>
          <w:szCs w:val="20"/>
        </w:rPr>
        <w:t>3GPP TR 38.875</w:t>
      </w:r>
      <w:r w:rsidR="00F77351" w:rsidRPr="005E36A1">
        <w:rPr>
          <w:szCs w:val="20"/>
        </w:rPr>
        <w:t>, “</w:t>
      </w:r>
      <w:r w:rsidRPr="005E36A1">
        <w:rPr>
          <w:szCs w:val="20"/>
        </w:rPr>
        <w:t>Study on support of reduced capability NR devices</w:t>
      </w:r>
      <w:r w:rsidR="00F77351" w:rsidRPr="005E36A1">
        <w:rPr>
          <w:szCs w:val="20"/>
        </w:rPr>
        <w:t xml:space="preserve">”, </w:t>
      </w:r>
      <w:r w:rsidRPr="005E36A1">
        <w:rPr>
          <w:szCs w:val="20"/>
        </w:rPr>
        <w:t>V17.0.0 (2021-03)</w:t>
      </w:r>
      <w:r w:rsidR="00F77351" w:rsidRPr="005E36A1">
        <w:rPr>
          <w:szCs w:val="20"/>
        </w:rPr>
        <w:t>.</w:t>
      </w:r>
      <w:bookmarkEnd w:id="10"/>
    </w:p>
    <w:sectPr w:rsidR="001E5975" w:rsidRPr="005E36A1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A681A8" w14:textId="77777777" w:rsidR="00CB4087" w:rsidRDefault="00CB4087" w:rsidP="00001C9B">
      <w:pPr>
        <w:spacing w:after="0" w:line="240" w:lineRule="auto"/>
      </w:pPr>
      <w:r>
        <w:separator/>
      </w:r>
    </w:p>
  </w:endnote>
  <w:endnote w:type="continuationSeparator" w:id="0">
    <w:p w14:paraId="0D3ECCA1" w14:textId="77777777" w:rsidR="00CB4087" w:rsidRDefault="00CB4087" w:rsidP="00001C9B">
      <w:pPr>
        <w:spacing w:after="0" w:line="240" w:lineRule="auto"/>
      </w:pPr>
      <w:r>
        <w:continuationSeparator/>
      </w:r>
    </w:p>
  </w:endnote>
  <w:endnote w:type="continuationNotice" w:id="1">
    <w:p w14:paraId="68F38430" w14:textId="77777777" w:rsidR="00CB4087" w:rsidRDefault="00CB408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869DED" w14:textId="77777777" w:rsidR="00CB4087" w:rsidRDefault="00CB4087" w:rsidP="00001C9B">
      <w:pPr>
        <w:spacing w:after="0" w:line="240" w:lineRule="auto"/>
      </w:pPr>
      <w:r>
        <w:separator/>
      </w:r>
    </w:p>
  </w:footnote>
  <w:footnote w:type="continuationSeparator" w:id="0">
    <w:p w14:paraId="5630ED9F" w14:textId="77777777" w:rsidR="00CB4087" w:rsidRDefault="00CB4087" w:rsidP="00001C9B">
      <w:pPr>
        <w:spacing w:after="0" w:line="240" w:lineRule="auto"/>
      </w:pPr>
      <w:r>
        <w:continuationSeparator/>
      </w:r>
    </w:p>
  </w:footnote>
  <w:footnote w:type="continuationNotice" w:id="1">
    <w:p w14:paraId="06EC9A9B" w14:textId="77777777" w:rsidR="00CB4087" w:rsidRDefault="00CB408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E1267"/>
    <w:multiLevelType w:val="hybridMultilevel"/>
    <w:tmpl w:val="4AD8CB62"/>
    <w:lvl w:ilvl="0" w:tplc="BB1CC8B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55AE3"/>
    <w:multiLevelType w:val="hybridMultilevel"/>
    <w:tmpl w:val="F4CE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FE206D"/>
    <w:multiLevelType w:val="hybridMultilevel"/>
    <w:tmpl w:val="3684E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B43B9D"/>
    <w:multiLevelType w:val="hybridMultilevel"/>
    <w:tmpl w:val="BBBC8D42"/>
    <w:lvl w:ilvl="0" w:tplc="9E90A0B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4D6E3167"/>
    <w:multiLevelType w:val="hybridMultilevel"/>
    <w:tmpl w:val="00BA481A"/>
    <w:lvl w:ilvl="0" w:tplc="66287ED0">
      <w:start w:val="1"/>
      <w:numFmt w:val="decimal"/>
      <w:pStyle w:val="RAN4proposal"/>
      <w:suff w:val="space"/>
      <w:lvlText w:val="Proposal %1:"/>
      <w:lvlJc w:val="left"/>
      <w:pPr>
        <w:ind w:left="64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5C217B"/>
    <w:multiLevelType w:val="multilevel"/>
    <w:tmpl w:val="1AF691FE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F1B30FA"/>
    <w:multiLevelType w:val="hybridMultilevel"/>
    <w:tmpl w:val="5164B8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0"/>
  </w:num>
  <w:num w:numId="6">
    <w:abstractNumId w:val="7"/>
  </w:num>
  <w:num w:numId="7">
    <w:abstractNumId w:val="1"/>
  </w:num>
  <w:num w:numId="8">
    <w:abstractNumId w:val="2"/>
  </w:num>
  <w:num w:numId="9">
    <w:abstractNumId w:val="3"/>
    <w:lvlOverride w:ilvl="0">
      <w:startOverride w:val="1"/>
    </w:lvlOverride>
  </w:num>
  <w:num w:numId="10">
    <w:abstractNumId w:val="4"/>
    <w:lvlOverride w:ilvl="0">
      <w:startOverride w:val="1"/>
    </w:lvlOverride>
  </w:num>
  <w:num w:numId="11">
    <w:abstractNumId w:val="3"/>
    <w:lvlOverride w:ilvl="0">
      <w:startOverride w:val="1"/>
    </w:lvlOverride>
  </w:num>
  <w:num w:numId="12">
    <w:abstractNumId w:val="4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c0MAVicxNTCxMTcyUdpeDU4uLM/DyQAkODWgCO476VLQAAAA=="/>
  </w:docVars>
  <w:rsids>
    <w:rsidRoot w:val="00841BCD"/>
    <w:rsid w:val="000004AC"/>
    <w:rsid w:val="000007C0"/>
    <w:rsid w:val="00000CC3"/>
    <w:rsid w:val="00001C9B"/>
    <w:rsid w:val="000043B4"/>
    <w:rsid w:val="000047C1"/>
    <w:rsid w:val="00004924"/>
    <w:rsid w:val="00005E02"/>
    <w:rsid w:val="00006D0A"/>
    <w:rsid w:val="0001160D"/>
    <w:rsid w:val="0001280D"/>
    <w:rsid w:val="00013BF2"/>
    <w:rsid w:val="0001732D"/>
    <w:rsid w:val="00020248"/>
    <w:rsid w:val="0002078B"/>
    <w:rsid w:val="000233D1"/>
    <w:rsid w:val="00024E60"/>
    <w:rsid w:val="00025241"/>
    <w:rsid w:val="00025683"/>
    <w:rsid w:val="00026F91"/>
    <w:rsid w:val="00027557"/>
    <w:rsid w:val="00030A74"/>
    <w:rsid w:val="00030F24"/>
    <w:rsid w:val="00031197"/>
    <w:rsid w:val="00032F46"/>
    <w:rsid w:val="000338DA"/>
    <w:rsid w:val="00035F46"/>
    <w:rsid w:val="0003643C"/>
    <w:rsid w:val="00040864"/>
    <w:rsid w:val="00044D39"/>
    <w:rsid w:val="00044E43"/>
    <w:rsid w:val="00045733"/>
    <w:rsid w:val="00047043"/>
    <w:rsid w:val="000479F0"/>
    <w:rsid w:val="00051332"/>
    <w:rsid w:val="00052382"/>
    <w:rsid w:val="00052407"/>
    <w:rsid w:val="00054B29"/>
    <w:rsid w:val="00057C7C"/>
    <w:rsid w:val="00060FCC"/>
    <w:rsid w:val="0006339B"/>
    <w:rsid w:val="00063580"/>
    <w:rsid w:val="00065CF9"/>
    <w:rsid w:val="00066635"/>
    <w:rsid w:val="00066FD8"/>
    <w:rsid w:val="00067CE4"/>
    <w:rsid w:val="00070421"/>
    <w:rsid w:val="00070B23"/>
    <w:rsid w:val="000711A6"/>
    <w:rsid w:val="0007149F"/>
    <w:rsid w:val="000715BD"/>
    <w:rsid w:val="00073EDE"/>
    <w:rsid w:val="000743F7"/>
    <w:rsid w:val="0007599A"/>
    <w:rsid w:val="0007635D"/>
    <w:rsid w:val="00077128"/>
    <w:rsid w:val="0007733D"/>
    <w:rsid w:val="00080A54"/>
    <w:rsid w:val="00082F29"/>
    <w:rsid w:val="0008328F"/>
    <w:rsid w:val="000833CC"/>
    <w:rsid w:val="000833FA"/>
    <w:rsid w:val="00084C58"/>
    <w:rsid w:val="0008612A"/>
    <w:rsid w:val="00086637"/>
    <w:rsid w:val="000874B9"/>
    <w:rsid w:val="0008761F"/>
    <w:rsid w:val="00087B90"/>
    <w:rsid w:val="0009042D"/>
    <w:rsid w:val="00090C75"/>
    <w:rsid w:val="000930F5"/>
    <w:rsid w:val="00093108"/>
    <w:rsid w:val="00093CC7"/>
    <w:rsid w:val="00096394"/>
    <w:rsid w:val="00096519"/>
    <w:rsid w:val="0009755B"/>
    <w:rsid w:val="000A0BB6"/>
    <w:rsid w:val="000A17F0"/>
    <w:rsid w:val="000A288B"/>
    <w:rsid w:val="000A2BDB"/>
    <w:rsid w:val="000A2E67"/>
    <w:rsid w:val="000A3BBC"/>
    <w:rsid w:val="000A49B5"/>
    <w:rsid w:val="000A624D"/>
    <w:rsid w:val="000A6E44"/>
    <w:rsid w:val="000B0056"/>
    <w:rsid w:val="000B0C94"/>
    <w:rsid w:val="000B101C"/>
    <w:rsid w:val="000B1EB2"/>
    <w:rsid w:val="000B341B"/>
    <w:rsid w:val="000B57B9"/>
    <w:rsid w:val="000B7A03"/>
    <w:rsid w:val="000B7FE1"/>
    <w:rsid w:val="000C0DE8"/>
    <w:rsid w:val="000C156A"/>
    <w:rsid w:val="000C1E6D"/>
    <w:rsid w:val="000C4150"/>
    <w:rsid w:val="000C41DF"/>
    <w:rsid w:val="000C4596"/>
    <w:rsid w:val="000C5933"/>
    <w:rsid w:val="000C6D8C"/>
    <w:rsid w:val="000D05DE"/>
    <w:rsid w:val="000D237A"/>
    <w:rsid w:val="000D2F6C"/>
    <w:rsid w:val="000D36FE"/>
    <w:rsid w:val="000D4089"/>
    <w:rsid w:val="000D47D3"/>
    <w:rsid w:val="000D5BE3"/>
    <w:rsid w:val="000D7B23"/>
    <w:rsid w:val="000E2313"/>
    <w:rsid w:val="000E2A42"/>
    <w:rsid w:val="000E342D"/>
    <w:rsid w:val="000E36B5"/>
    <w:rsid w:val="000E4FAA"/>
    <w:rsid w:val="000E5EF5"/>
    <w:rsid w:val="000E60C4"/>
    <w:rsid w:val="000F0306"/>
    <w:rsid w:val="000F0A0C"/>
    <w:rsid w:val="000F1625"/>
    <w:rsid w:val="000F1DBB"/>
    <w:rsid w:val="000F57CE"/>
    <w:rsid w:val="000F5ADF"/>
    <w:rsid w:val="000F7B34"/>
    <w:rsid w:val="001061D9"/>
    <w:rsid w:val="00107D82"/>
    <w:rsid w:val="00113978"/>
    <w:rsid w:val="001144D1"/>
    <w:rsid w:val="00116797"/>
    <w:rsid w:val="001167A1"/>
    <w:rsid w:val="00121E21"/>
    <w:rsid w:val="00124522"/>
    <w:rsid w:val="00124835"/>
    <w:rsid w:val="0012736C"/>
    <w:rsid w:val="00127F1D"/>
    <w:rsid w:val="0013007D"/>
    <w:rsid w:val="00131805"/>
    <w:rsid w:val="00133763"/>
    <w:rsid w:val="00133989"/>
    <w:rsid w:val="00133BF8"/>
    <w:rsid w:val="0013770D"/>
    <w:rsid w:val="00140A35"/>
    <w:rsid w:val="00140E2E"/>
    <w:rsid w:val="00144388"/>
    <w:rsid w:val="001462DA"/>
    <w:rsid w:val="001468D1"/>
    <w:rsid w:val="00150E39"/>
    <w:rsid w:val="00151BE2"/>
    <w:rsid w:val="00152F86"/>
    <w:rsid w:val="001537A5"/>
    <w:rsid w:val="001542B9"/>
    <w:rsid w:val="00154914"/>
    <w:rsid w:val="00156FD1"/>
    <w:rsid w:val="001570CF"/>
    <w:rsid w:val="00160C38"/>
    <w:rsid w:val="00162E96"/>
    <w:rsid w:val="00162EED"/>
    <w:rsid w:val="0016454F"/>
    <w:rsid w:val="00165736"/>
    <w:rsid w:val="00165B18"/>
    <w:rsid w:val="001664B4"/>
    <w:rsid w:val="001676C3"/>
    <w:rsid w:val="001703B1"/>
    <w:rsid w:val="001733F4"/>
    <w:rsid w:val="001745F8"/>
    <w:rsid w:val="001745F9"/>
    <w:rsid w:val="0017462E"/>
    <w:rsid w:val="00175BDC"/>
    <w:rsid w:val="001801CB"/>
    <w:rsid w:val="001812F1"/>
    <w:rsid w:val="001814E5"/>
    <w:rsid w:val="00181A90"/>
    <w:rsid w:val="001838CF"/>
    <w:rsid w:val="00183A20"/>
    <w:rsid w:val="001842A9"/>
    <w:rsid w:val="00184830"/>
    <w:rsid w:val="00184DC4"/>
    <w:rsid w:val="00186018"/>
    <w:rsid w:val="00190F27"/>
    <w:rsid w:val="00191B15"/>
    <w:rsid w:val="00196116"/>
    <w:rsid w:val="00196A66"/>
    <w:rsid w:val="00197BE6"/>
    <w:rsid w:val="00197CB5"/>
    <w:rsid w:val="00197F31"/>
    <w:rsid w:val="001A05A3"/>
    <w:rsid w:val="001A2DC7"/>
    <w:rsid w:val="001A3BA4"/>
    <w:rsid w:val="001A4EB2"/>
    <w:rsid w:val="001A4ED7"/>
    <w:rsid w:val="001A5EFB"/>
    <w:rsid w:val="001A6E57"/>
    <w:rsid w:val="001A744F"/>
    <w:rsid w:val="001A76FD"/>
    <w:rsid w:val="001B0EBF"/>
    <w:rsid w:val="001B220E"/>
    <w:rsid w:val="001B2F44"/>
    <w:rsid w:val="001B3E31"/>
    <w:rsid w:val="001B4BD2"/>
    <w:rsid w:val="001B5B8C"/>
    <w:rsid w:val="001B60FF"/>
    <w:rsid w:val="001C22FE"/>
    <w:rsid w:val="001C28AE"/>
    <w:rsid w:val="001C62AF"/>
    <w:rsid w:val="001C6B94"/>
    <w:rsid w:val="001C7743"/>
    <w:rsid w:val="001C7AF5"/>
    <w:rsid w:val="001D0792"/>
    <w:rsid w:val="001D2127"/>
    <w:rsid w:val="001D27A6"/>
    <w:rsid w:val="001D2B48"/>
    <w:rsid w:val="001D422A"/>
    <w:rsid w:val="001D5AA4"/>
    <w:rsid w:val="001E06CC"/>
    <w:rsid w:val="001E0D31"/>
    <w:rsid w:val="001E218D"/>
    <w:rsid w:val="001E28B2"/>
    <w:rsid w:val="001E30F6"/>
    <w:rsid w:val="001E3212"/>
    <w:rsid w:val="001E3A26"/>
    <w:rsid w:val="001E5975"/>
    <w:rsid w:val="001E6CE1"/>
    <w:rsid w:val="001F0D50"/>
    <w:rsid w:val="001F0EBA"/>
    <w:rsid w:val="001F11D6"/>
    <w:rsid w:val="001F2BFC"/>
    <w:rsid w:val="001F304B"/>
    <w:rsid w:val="001F316D"/>
    <w:rsid w:val="001F678B"/>
    <w:rsid w:val="001F6C09"/>
    <w:rsid w:val="00200CBF"/>
    <w:rsid w:val="00201096"/>
    <w:rsid w:val="002017FA"/>
    <w:rsid w:val="0020195C"/>
    <w:rsid w:val="00202EDB"/>
    <w:rsid w:val="00203452"/>
    <w:rsid w:val="00203F19"/>
    <w:rsid w:val="0020413E"/>
    <w:rsid w:val="00204F5D"/>
    <w:rsid w:val="00205154"/>
    <w:rsid w:val="00205712"/>
    <w:rsid w:val="00206E2C"/>
    <w:rsid w:val="00210EC5"/>
    <w:rsid w:val="00211814"/>
    <w:rsid w:val="0021237E"/>
    <w:rsid w:val="00214295"/>
    <w:rsid w:val="002166FC"/>
    <w:rsid w:val="00217DD7"/>
    <w:rsid w:val="0022174D"/>
    <w:rsid w:val="00222B88"/>
    <w:rsid w:val="002242F8"/>
    <w:rsid w:val="00224B30"/>
    <w:rsid w:val="002255ED"/>
    <w:rsid w:val="00226B0F"/>
    <w:rsid w:val="00226C35"/>
    <w:rsid w:val="00226FC4"/>
    <w:rsid w:val="00232D3F"/>
    <w:rsid w:val="0023553D"/>
    <w:rsid w:val="00235F5C"/>
    <w:rsid w:val="0023638B"/>
    <w:rsid w:val="002379B7"/>
    <w:rsid w:val="002379E8"/>
    <w:rsid w:val="00242A13"/>
    <w:rsid w:val="002431AE"/>
    <w:rsid w:val="00243DF7"/>
    <w:rsid w:val="00243E9C"/>
    <w:rsid w:val="00243EE4"/>
    <w:rsid w:val="002445CF"/>
    <w:rsid w:val="00244FA2"/>
    <w:rsid w:val="00246996"/>
    <w:rsid w:val="00253C03"/>
    <w:rsid w:val="00253CD1"/>
    <w:rsid w:val="00254C71"/>
    <w:rsid w:val="00254FB0"/>
    <w:rsid w:val="00256C0B"/>
    <w:rsid w:val="00260A42"/>
    <w:rsid w:val="00261A73"/>
    <w:rsid w:val="00261B9E"/>
    <w:rsid w:val="002620ED"/>
    <w:rsid w:val="00262DA7"/>
    <w:rsid w:val="00262F7F"/>
    <w:rsid w:val="00263D19"/>
    <w:rsid w:val="00264C90"/>
    <w:rsid w:val="00264EE4"/>
    <w:rsid w:val="002665CF"/>
    <w:rsid w:val="002679B7"/>
    <w:rsid w:val="002679E6"/>
    <w:rsid w:val="00267C1A"/>
    <w:rsid w:val="00271396"/>
    <w:rsid w:val="00271AF6"/>
    <w:rsid w:val="002732E4"/>
    <w:rsid w:val="0027493A"/>
    <w:rsid w:val="00281A05"/>
    <w:rsid w:val="00281FE6"/>
    <w:rsid w:val="00284B0A"/>
    <w:rsid w:val="00284D38"/>
    <w:rsid w:val="00286B55"/>
    <w:rsid w:val="00292221"/>
    <w:rsid w:val="00293642"/>
    <w:rsid w:val="00294A59"/>
    <w:rsid w:val="00294B02"/>
    <w:rsid w:val="0029572D"/>
    <w:rsid w:val="002959FF"/>
    <w:rsid w:val="00295E13"/>
    <w:rsid w:val="0029707D"/>
    <w:rsid w:val="002A0237"/>
    <w:rsid w:val="002A0CA2"/>
    <w:rsid w:val="002A1E2F"/>
    <w:rsid w:val="002A2A32"/>
    <w:rsid w:val="002A4214"/>
    <w:rsid w:val="002A5D10"/>
    <w:rsid w:val="002A68AE"/>
    <w:rsid w:val="002A6D4C"/>
    <w:rsid w:val="002A6E10"/>
    <w:rsid w:val="002B0DD9"/>
    <w:rsid w:val="002B170B"/>
    <w:rsid w:val="002B2D31"/>
    <w:rsid w:val="002B3468"/>
    <w:rsid w:val="002B3BC5"/>
    <w:rsid w:val="002B469B"/>
    <w:rsid w:val="002B4922"/>
    <w:rsid w:val="002B4ECB"/>
    <w:rsid w:val="002B6E6D"/>
    <w:rsid w:val="002C1178"/>
    <w:rsid w:val="002C13B6"/>
    <w:rsid w:val="002C2D19"/>
    <w:rsid w:val="002C33DB"/>
    <w:rsid w:val="002C4574"/>
    <w:rsid w:val="002C5CD6"/>
    <w:rsid w:val="002C66D5"/>
    <w:rsid w:val="002D10FA"/>
    <w:rsid w:val="002D21BA"/>
    <w:rsid w:val="002D2A51"/>
    <w:rsid w:val="002D33B2"/>
    <w:rsid w:val="002D4771"/>
    <w:rsid w:val="002D4A58"/>
    <w:rsid w:val="002D4C55"/>
    <w:rsid w:val="002D5A6C"/>
    <w:rsid w:val="002D5EE2"/>
    <w:rsid w:val="002D677F"/>
    <w:rsid w:val="002D6841"/>
    <w:rsid w:val="002E0E22"/>
    <w:rsid w:val="002E1D7C"/>
    <w:rsid w:val="002E4D01"/>
    <w:rsid w:val="002E5B8D"/>
    <w:rsid w:val="002E7471"/>
    <w:rsid w:val="002F08DE"/>
    <w:rsid w:val="002F29EB"/>
    <w:rsid w:val="002F3807"/>
    <w:rsid w:val="002F6D99"/>
    <w:rsid w:val="002F6FDE"/>
    <w:rsid w:val="002F7670"/>
    <w:rsid w:val="0030054C"/>
    <w:rsid w:val="0030136F"/>
    <w:rsid w:val="00301900"/>
    <w:rsid w:val="00303634"/>
    <w:rsid w:val="00306125"/>
    <w:rsid w:val="00307E9D"/>
    <w:rsid w:val="003111CD"/>
    <w:rsid w:val="00311A9A"/>
    <w:rsid w:val="00311F55"/>
    <w:rsid w:val="00312265"/>
    <w:rsid w:val="003127EF"/>
    <w:rsid w:val="003135EA"/>
    <w:rsid w:val="00313F5F"/>
    <w:rsid w:val="00315E79"/>
    <w:rsid w:val="00317C8B"/>
    <w:rsid w:val="003207A0"/>
    <w:rsid w:val="0032084C"/>
    <w:rsid w:val="00320A27"/>
    <w:rsid w:val="0032240A"/>
    <w:rsid w:val="00322892"/>
    <w:rsid w:val="00323D97"/>
    <w:rsid w:val="003246A3"/>
    <w:rsid w:val="00324C3D"/>
    <w:rsid w:val="00324DD2"/>
    <w:rsid w:val="00324EA8"/>
    <w:rsid w:val="00324F13"/>
    <w:rsid w:val="0032557D"/>
    <w:rsid w:val="003262DC"/>
    <w:rsid w:val="00326651"/>
    <w:rsid w:val="00326F7E"/>
    <w:rsid w:val="00326F7F"/>
    <w:rsid w:val="00327614"/>
    <w:rsid w:val="0033245F"/>
    <w:rsid w:val="00334FBC"/>
    <w:rsid w:val="0033583A"/>
    <w:rsid w:val="003376FE"/>
    <w:rsid w:val="00337817"/>
    <w:rsid w:val="00337AD2"/>
    <w:rsid w:val="00341C29"/>
    <w:rsid w:val="00346500"/>
    <w:rsid w:val="00346515"/>
    <w:rsid w:val="00346D49"/>
    <w:rsid w:val="00347738"/>
    <w:rsid w:val="003478AF"/>
    <w:rsid w:val="00347D69"/>
    <w:rsid w:val="0035072C"/>
    <w:rsid w:val="00350777"/>
    <w:rsid w:val="003509ED"/>
    <w:rsid w:val="00350A45"/>
    <w:rsid w:val="003510D2"/>
    <w:rsid w:val="0035156C"/>
    <w:rsid w:val="003563A7"/>
    <w:rsid w:val="00362A27"/>
    <w:rsid w:val="00362C23"/>
    <w:rsid w:val="00362CFB"/>
    <w:rsid w:val="00365DD9"/>
    <w:rsid w:val="00366AE4"/>
    <w:rsid w:val="00366B32"/>
    <w:rsid w:val="003700A8"/>
    <w:rsid w:val="00370B9E"/>
    <w:rsid w:val="00371AC3"/>
    <w:rsid w:val="00371C4C"/>
    <w:rsid w:val="003740CB"/>
    <w:rsid w:val="00374586"/>
    <w:rsid w:val="0037694F"/>
    <w:rsid w:val="00381DD4"/>
    <w:rsid w:val="00382020"/>
    <w:rsid w:val="003829AC"/>
    <w:rsid w:val="00383F52"/>
    <w:rsid w:val="00385511"/>
    <w:rsid w:val="003865B8"/>
    <w:rsid w:val="00387787"/>
    <w:rsid w:val="00390412"/>
    <w:rsid w:val="0039289E"/>
    <w:rsid w:val="00392A3F"/>
    <w:rsid w:val="003948E4"/>
    <w:rsid w:val="00394B92"/>
    <w:rsid w:val="00396F3F"/>
    <w:rsid w:val="0039767B"/>
    <w:rsid w:val="003977B9"/>
    <w:rsid w:val="003A04CE"/>
    <w:rsid w:val="003A2C3A"/>
    <w:rsid w:val="003A2D4B"/>
    <w:rsid w:val="003A46EE"/>
    <w:rsid w:val="003A5318"/>
    <w:rsid w:val="003A54EA"/>
    <w:rsid w:val="003A7EA4"/>
    <w:rsid w:val="003B0C5D"/>
    <w:rsid w:val="003B1754"/>
    <w:rsid w:val="003B5BCA"/>
    <w:rsid w:val="003B659E"/>
    <w:rsid w:val="003B7CBE"/>
    <w:rsid w:val="003C5D6B"/>
    <w:rsid w:val="003C779B"/>
    <w:rsid w:val="003D157D"/>
    <w:rsid w:val="003D1687"/>
    <w:rsid w:val="003D2EB0"/>
    <w:rsid w:val="003D336E"/>
    <w:rsid w:val="003D376D"/>
    <w:rsid w:val="003D40D9"/>
    <w:rsid w:val="003D45D2"/>
    <w:rsid w:val="003D4665"/>
    <w:rsid w:val="003D4B21"/>
    <w:rsid w:val="003D4DA6"/>
    <w:rsid w:val="003D5F25"/>
    <w:rsid w:val="003D7018"/>
    <w:rsid w:val="003E2017"/>
    <w:rsid w:val="003E2373"/>
    <w:rsid w:val="003E3218"/>
    <w:rsid w:val="003E39ED"/>
    <w:rsid w:val="003E3AF9"/>
    <w:rsid w:val="003E423A"/>
    <w:rsid w:val="003E42F5"/>
    <w:rsid w:val="003E4304"/>
    <w:rsid w:val="003E45A1"/>
    <w:rsid w:val="003E46B5"/>
    <w:rsid w:val="003E5D5D"/>
    <w:rsid w:val="003E66FE"/>
    <w:rsid w:val="003E6B02"/>
    <w:rsid w:val="003F11F6"/>
    <w:rsid w:val="003F13D9"/>
    <w:rsid w:val="003F3970"/>
    <w:rsid w:val="003F589F"/>
    <w:rsid w:val="003F5A91"/>
    <w:rsid w:val="003F6A0B"/>
    <w:rsid w:val="003F6A1C"/>
    <w:rsid w:val="003F72AF"/>
    <w:rsid w:val="003F7D4E"/>
    <w:rsid w:val="0040077A"/>
    <w:rsid w:val="00402277"/>
    <w:rsid w:val="00402303"/>
    <w:rsid w:val="004048CC"/>
    <w:rsid w:val="00405C5B"/>
    <w:rsid w:val="0040626B"/>
    <w:rsid w:val="00407485"/>
    <w:rsid w:val="004079CF"/>
    <w:rsid w:val="00411EB1"/>
    <w:rsid w:val="00413A7F"/>
    <w:rsid w:val="00414B68"/>
    <w:rsid w:val="00414FF5"/>
    <w:rsid w:val="00416848"/>
    <w:rsid w:val="00416F4A"/>
    <w:rsid w:val="00417AD6"/>
    <w:rsid w:val="00417E9A"/>
    <w:rsid w:val="00420515"/>
    <w:rsid w:val="00420918"/>
    <w:rsid w:val="004217FF"/>
    <w:rsid w:val="00421832"/>
    <w:rsid w:val="00423DA1"/>
    <w:rsid w:val="004248DA"/>
    <w:rsid w:val="0042632D"/>
    <w:rsid w:val="00426FE4"/>
    <w:rsid w:val="004305D3"/>
    <w:rsid w:val="00433BE9"/>
    <w:rsid w:val="0043590C"/>
    <w:rsid w:val="00436946"/>
    <w:rsid w:val="0043750A"/>
    <w:rsid w:val="0043790E"/>
    <w:rsid w:val="00442052"/>
    <w:rsid w:val="0044220A"/>
    <w:rsid w:val="00442479"/>
    <w:rsid w:val="00442BE2"/>
    <w:rsid w:val="004433DF"/>
    <w:rsid w:val="0044343F"/>
    <w:rsid w:val="0044374F"/>
    <w:rsid w:val="004510B9"/>
    <w:rsid w:val="00451359"/>
    <w:rsid w:val="00452067"/>
    <w:rsid w:val="0045211A"/>
    <w:rsid w:val="00452814"/>
    <w:rsid w:val="00453B29"/>
    <w:rsid w:val="00454C23"/>
    <w:rsid w:val="004551A3"/>
    <w:rsid w:val="0045671A"/>
    <w:rsid w:val="00456A5D"/>
    <w:rsid w:val="004570FE"/>
    <w:rsid w:val="00457230"/>
    <w:rsid w:val="00457360"/>
    <w:rsid w:val="0045738B"/>
    <w:rsid w:val="004608F0"/>
    <w:rsid w:val="004613DA"/>
    <w:rsid w:val="00461EA6"/>
    <w:rsid w:val="004631C3"/>
    <w:rsid w:val="00463E96"/>
    <w:rsid w:val="00464D7A"/>
    <w:rsid w:val="00465927"/>
    <w:rsid w:val="00466005"/>
    <w:rsid w:val="004724AE"/>
    <w:rsid w:val="00475217"/>
    <w:rsid w:val="00476E6B"/>
    <w:rsid w:val="0047783C"/>
    <w:rsid w:val="00480171"/>
    <w:rsid w:val="00480887"/>
    <w:rsid w:val="00480AF0"/>
    <w:rsid w:val="00480ED8"/>
    <w:rsid w:val="00481D8A"/>
    <w:rsid w:val="00481F21"/>
    <w:rsid w:val="00482FD9"/>
    <w:rsid w:val="0048390B"/>
    <w:rsid w:val="0048681B"/>
    <w:rsid w:val="00486BFD"/>
    <w:rsid w:val="00487696"/>
    <w:rsid w:val="00487E15"/>
    <w:rsid w:val="00490EC1"/>
    <w:rsid w:val="0049425B"/>
    <w:rsid w:val="00496C5C"/>
    <w:rsid w:val="004A246B"/>
    <w:rsid w:val="004A49B5"/>
    <w:rsid w:val="004A583C"/>
    <w:rsid w:val="004A63ED"/>
    <w:rsid w:val="004A6803"/>
    <w:rsid w:val="004A6A41"/>
    <w:rsid w:val="004A7B34"/>
    <w:rsid w:val="004B021E"/>
    <w:rsid w:val="004B3953"/>
    <w:rsid w:val="004B39C2"/>
    <w:rsid w:val="004B3FA4"/>
    <w:rsid w:val="004B47D3"/>
    <w:rsid w:val="004B4C8F"/>
    <w:rsid w:val="004B4F26"/>
    <w:rsid w:val="004B7B39"/>
    <w:rsid w:val="004B7BED"/>
    <w:rsid w:val="004C1302"/>
    <w:rsid w:val="004C1BA2"/>
    <w:rsid w:val="004C1DB1"/>
    <w:rsid w:val="004C2835"/>
    <w:rsid w:val="004C38FE"/>
    <w:rsid w:val="004C3B55"/>
    <w:rsid w:val="004C6E36"/>
    <w:rsid w:val="004C6F44"/>
    <w:rsid w:val="004D0DF7"/>
    <w:rsid w:val="004D0E40"/>
    <w:rsid w:val="004D1335"/>
    <w:rsid w:val="004D32B9"/>
    <w:rsid w:val="004D3821"/>
    <w:rsid w:val="004D4F4C"/>
    <w:rsid w:val="004E022A"/>
    <w:rsid w:val="004E0D4E"/>
    <w:rsid w:val="004E105D"/>
    <w:rsid w:val="004E319C"/>
    <w:rsid w:val="004E55A6"/>
    <w:rsid w:val="004E5E66"/>
    <w:rsid w:val="004E6F2E"/>
    <w:rsid w:val="004E7021"/>
    <w:rsid w:val="004E7340"/>
    <w:rsid w:val="004F3189"/>
    <w:rsid w:val="004F47A1"/>
    <w:rsid w:val="004F616A"/>
    <w:rsid w:val="004F664A"/>
    <w:rsid w:val="004F6FB5"/>
    <w:rsid w:val="00500EC1"/>
    <w:rsid w:val="00501D1D"/>
    <w:rsid w:val="005023A3"/>
    <w:rsid w:val="00503B4D"/>
    <w:rsid w:val="00504916"/>
    <w:rsid w:val="00504EE9"/>
    <w:rsid w:val="00506164"/>
    <w:rsid w:val="00510133"/>
    <w:rsid w:val="00510BAD"/>
    <w:rsid w:val="00512751"/>
    <w:rsid w:val="00514A94"/>
    <w:rsid w:val="00514BAD"/>
    <w:rsid w:val="00514D01"/>
    <w:rsid w:val="005172ED"/>
    <w:rsid w:val="00517329"/>
    <w:rsid w:val="00517F42"/>
    <w:rsid w:val="005239F1"/>
    <w:rsid w:val="00523BE3"/>
    <w:rsid w:val="00523E4E"/>
    <w:rsid w:val="005247C8"/>
    <w:rsid w:val="00524A20"/>
    <w:rsid w:val="00524C2F"/>
    <w:rsid w:val="00530429"/>
    <w:rsid w:val="005318BA"/>
    <w:rsid w:val="00532C73"/>
    <w:rsid w:val="00532D97"/>
    <w:rsid w:val="00536FBA"/>
    <w:rsid w:val="005376CD"/>
    <w:rsid w:val="00540EE6"/>
    <w:rsid w:val="005418A9"/>
    <w:rsid w:val="0054285B"/>
    <w:rsid w:val="00542F88"/>
    <w:rsid w:val="005434B2"/>
    <w:rsid w:val="00543BCF"/>
    <w:rsid w:val="00543EEB"/>
    <w:rsid w:val="0054442C"/>
    <w:rsid w:val="00545342"/>
    <w:rsid w:val="00547F43"/>
    <w:rsid w:val="00550285"/>
    <w:rsid w:val="005533AA"/>
    <w:rsid w:val="00553E7A"/>
    <w:rsid w:val="00557C32"/>
    <w:rsid w:val="00563A19"/>
    <w:rsid w:val="00563BD2"/>
    <w:rsid w:val="00563E4F"/>
    <w:rsid w:val="00565653"/>
    <w:rsid w:val="00565D95"/>
    <w:rsid w:val="00565DAD"/>
    <w:rsid w:val="00565EA6"/>
    <w:rsid w:val="005661AD"/>
    <w:rsid w:val="005677F7"/>
    <w:rsid w:val="0056788B"/>
    <w:rsid w:val="005679D7"/>
    <w:rsid w:val="00571C51"/>
    <w:rsid w:val="00571F05"/>
    <w:rsid w:val="005720DF"/>
    <w:rsid w:val="00574CEC"/>
    <w:rsid w:val="00575C8D"/>
    <w:rsid w:val="00576111"/>
    <w:rsid w:val="00576A2E"/>
    <w:rsid w:val="00576CB5"/>
    <w:rsid w:val="00580877"/>
    <w:rsid w:val="00581079"/>
    <w:rsid w:val="005836F8"/>
    <w:rsid w:val="0058552D"/>
    <w:rsid w:val="00590422"/>
    <w:rsid w:val="0059167F"/>
    <w:rsid w:val="0059173E"/>
    <w:rsid w:val="005918FA"/>
    <w:rsid w:val="005919FB"/>
    <w:rsid w:val="005927B1"/>
    <w:rsid w:val="00592E5E"/>
    <w:rsid w:val="00593700"/>
    <w:rsid w:val="005945B7"/>
    <w:rsid w:val="005945FE"/>
    <w:rsid w:val="005947ED"/>
    <w:rsid w:val="00594E6F"/>
    <w:rsid w:val="0059512A"/>
    <w:rsid w:val="00595373"/>
    <w:rsid w:val="00595B6C"/>
    <w:rsid w:val="00595DAB"/>
    <w:rsid w:val="00595DB3"/>
    <w:rsid w:val="005965BE"/>
    <w:rsid w:val="00596FEA"/>
    <w:rsid w:val="005A0A89"/>
    <w:rsid w:val="005A1DBD"/>
    <w:rsid w:val="005A27AA"/>
    <w:rsid w:val="005A31DF"/>
    <w:rsid w:val="005A37CC"/>
    <w:rsid w:val="005A39E7"/>
    <w:rsid w:val="005A4582"/>
    <w:rsid w:val="005A4C0B"/>
    <w:rsid w:val="005A544C"/>
    <w:rsid w:val="005A7A2F"/>
    <w:rsid w:val="005B06D8"/>
    <w:rsid w:val="005B7E64"/>
    <w:rsid w:val="005C03B8"/>
    <w:rsid w:val="005C083D"/>
    <w:rsid w:val="005C23A4"/>
    <w:rsid w:val="005C3AAB"/>
    <w:rsid w:val="005C4269"/>
    <w:rsid w:val="005C5220"/>
    <w:rsid w:val="005C540E"/>
    <w:rsid w:val="005C59F0"/>
    <w:rsid w:val="005C5A90"/>
    <w:rsid w:val="005C7C84"/>
    <w:rsid w:val="005D0608"/>
    <w:rsid w:val="005D12B4"/>
    <w:rsid w:val="005D1CDF"/>
    <w:rsid w:val="005D3835"/>
    <w:rsid w:val="005D411D"/>
    <w:rsid w:val="005D6EE0"/>
    <w:rsid w:val="005D7A59"/>
    <w:rsid w:val="005D7B42"/>
    <w:rsid w:val="005E0516"/>
    <w:rsid w:val="005E1A2F"/>
    <w:rsid w:val="005E33CA"/>
    <w:rsid w:val="005E36A1"/>
    <w:rsid w:val="005E3EF5"/>
    <w:rsid w:val="005E61A8"/>
    <w:rsid w:val="005F084B"/>
    <w:rsid w:val="005F2BB5"/>
    <w:rsid w:val="005F33DF"/>
    <w:rsid w:val="005F36C4"/>
    <w:rsid w:val="005F6419"/>
    <w:rsid w:val="005F6F8B"/>
    <w:rsid w:val="00601FB5"/>
    <w:rsid w:val="00603A13"/>
    <w:rsid w:val="00603A62"/>
    <w:rsid w:val="00604846"/>
    <w:rsid w:val="00611740"/>
    <w:rsid w:val="00611B48"/>
    <w:rsid w:val="00612000"/>
    <w:rsid w:val="00613144"/>
    <w:rsid w:val="00613187"/>
    <w:rsid w:val="00615C85"/>
    <w:rsid w:val="00615CF8"/>
    <w:rsid w:val="00617400"/>
    <w:rsid w:val="00621196"/>
    <w:rsid w:val="0062234F"/>
    <w:rsid w:val="00623943"/>
    <w:rsid w:val="006250A6"/>
    <w:rsid w:val="00625F40"/>
    <w:rsid w:val="00627CC4"/>
    <w:rsid w:val="00631E4F"/>
    <w:rsid w:val="00631E60"/>
    <w:rsid w:val="00633CA1"/>
    <w:rsid w:val="0063474D"/>
    <w:rsid w:val="00634803"/>
    <w:rsid w:val="00634C2C"/>
    <w:rsid w:val="00635715"/>
    <w:rsid w:val="00637004"/>
    <w:rsid w:val="0063767D"/>
    <w:rsid w:val="00645C5F"/>
    <w:rsid w:val="006469F7"/>
    <w:rsid w:val="006519E9"/>
    <w:rsid w:val="00652848"/>
    <w:rsid w:val="006532AF"/>
    <w:rsid w:val="006537A8"/>
    <w:rsid w:val="00653A0A"/>
    <w:rsid w:val="00655FD6"/>
    <w:rsid w:val="00656C09"/>
    <w:rsid w:val="006570A0"/>
    <w:rsid w:val="006628A1"/>
    <w:rsid w:val="00662A88"/>
    <w:rsid w:val="006631C3"/>
    <w:rsid w:val="00663D36"/>
    <w:rsid w:val="00664950"/>
    <w:rsid w:val="00671222"/>
    <w:rsid w:val="00671E25"/>
    <w:rsid w:val="00673079"/>
    <w:rsid w:val="00673BFF"/>
    <w:rsid w:val="006743AA"/>
    <w:rsid w:val="006745F7"/>
    <w:rsid w:val="0067503D"/>
    <w:rsid w:val="006759C1"/>
    <w:rsid w:val="00675B71"/>
    <w:rsid w:val="00683220"/>
    <w:rsid w:val="006838D3"/>
    <w:rsid w:val="006839A6"/>
    <w:rsid w:val="0068426E"/>
    <w:rsid w:val="0068506C"/>
    <w:rsid w:val="006856B9"/>
    <w:rsid w:val="006871DF"/>
    <w:rsid w:val="00687A0B"/>
    <w:rsid w:val="00687FA0"/>
    <w:rsid w:val="00690076"/>
    <w:rsid w:val="006904D5"/>
    <w:rsid w:val="006905E1"/>
    <w:rsid w:val="00694566"/>
    <w:rsid w:val="00695D2E"/>
    <w:rsid w:val="00696DBA"/>
    <w:rsid w:val="00697B53"/>
    <w:rsid w:val="006A0B2F"/>
    <w:rsid w:val="006A12BA"/>
    <w:rsid w:val="006A15D2"/>
    <w:rsid w:val="006A2899"/>
    <w:rsid w:val="006A3382"/>
    <w:rsid w:val="006A4115"/>
    <w:rsid w:val="006A59C6"/>
    <w:rsid w:val="006A6099"/>
    <w:rsid w:val="006A6284"/>
    <w:rsid w:val="006A66E3"/>
    <w:rsid w:val="006A7E84"/>
    <w:rsid w:val="006B0A25"/>
    <w:rsid w:val="006B0D89"/>
    <w:rsid w:val="006B114C"/>
    <w:rsid w:val="006B17FD"/>
    <w:rsid w:val="006B272C"/>
    <w:rsid w:val="006B2CDF"/>
    <w:rsid w:val="006B2FA5"/>
    <w:rsid w:val="006B3927"/>
    <w:rsid w:val="006B3986"/>
    <w:rsid w:val="006B5CF2"/>
    <w:rsid w:val="006B5F19"/>
    <w:rsid w:val="006B6D0E"/>
    <w:rsid w:val="006B6E68"/>
    <w:rsid w:val="006B7010"/>
    <w:rsid w:val="006B7C07"/>
    <w:rsid w:val="006C0B6B"/>
    <w:rsid w:val="006C1188"/>
    <w:rsid w:val="006C2A6E"/>
    <w:rsid w:val="006C3ABC"/>
    <w:rsid w:val="006C4475"/>
    <w:rsid w:val="006C4742"/>
    <w:rsid w:val="006C5921"/>
    <w:rsid w:val="006C7091"/>
    <w:rsid w:val="006D0015"/>
    <w:rsid w:val="006D31F0"/>
    <w:rsid w:val="006D36D7"/>
    <w:rsid w:val="006D6573"/>
    <w:rsid w:val="006E17F1"/>
    <w:rsid w:val="006E18F6"/>
    <w:rsid w:val="006E2803"/>
    <w:rsid w:val="006E5176"/>
    <w:rsid w:val="006E68EE"/>
    <w:rsid w:val="006E6C17"/>
    <w:rsid w:val="006E73A5"/>
    <w:rsid w:val="006E7AFB"/>
    <w:rsid w:val="006F028F"/>
    <w:rsid w:val="006F1F54"/>
    <w:rsid w:val="006F2116"/>
    <w:rsid w:val="006F311C"/>
    <w:rsid w:val="006F57E2"/>
    <w:rsid w:val="006F70A3"/>
    <w:rsid w:val="006F7715"/>
    <w:rsid w:val="006F7CAB"/>
    <w:rsid w:val="006F7D22"/>
    <w:rsid w:val="007004E8"/>
    <w:rsid w:val="00701B6A"/>
    <w:rsid w:val="007033B5"/>
    <w:rsid w:val="007040A5"/>
    <w:rsid w:val="00704602"/>
    <w:rsid w:val="00706045"/>
    <w:rsid w:val="007071C0"/>
    <w:rsid w:val="0071394B"/>
    <w:rsid w:val="007145FF"/>
    <w:rsid w:val="00714817"/>
    <w:rsid w:val="0071553D"/>
    <w:rsid w:val="00715E85"/>
    <w:rsid w:val="0071702B"/>
    <w:rsid w:val="00717BA3"/>
    <w:rsid w:val="00720996"/>
    <w:rsid w:val="00721E0B"/>
    <w:rsid w:val="007237A7"/>
    <w:rsid w:val="0072520D"/>
    <w:rsid w:val="00725510"/>
    <w:rsid w:val="00725B92"/>
    <w:rsid w:val="00725F49"/>
    <w:rsid w:val="00726456"/>
    <w:rsid w:val="00727347"/>
    <w:rsid w:val="007277DC"/>
    <w:rsid w:val="007320E5"/>
    <w:rsid w:val="00732655"/>
    <w:rsid w:val="00732777"/>
    <w:rsid w:val="00732D25"/>
    <w:rsid w:val="0073337B"/>
    <w:rsid w:val="00735B64"/>
    <w:rsid w:val="007361E8"/>
    <w:rsid w:val="00737216"/>
    <w:rsid w:val="00737DB6"/>
    <w:rsid w:val="00742079"/>
    <w:rsid w:val="00746D86"/>
    <w:rsid w:val="007503C1"/>
    <w:rsid w:val="00751173"/>
    <w:rsid w:val="00751515"/>
    <w:rsid w:val="0075162E"/>
    <w:rsid w:val="007545BD"/>
    <w:rsid w:val="00756F98"/>
    <w:rsid w:val="007575E0"/>
    <w:rsid w:val="0075778A"/>
    <w:rsid w:val="007607FA"/>
    <w:rsid w:val="0076262D"/>
    <w:rsid w:val="00762B9B"/>
    <w:rsid w:val="00762BC4"/>
    <w:rsid w:val="00762D02"/>
    <w:rsid w:val="00763D75"/>
    <w:rsid w:val="00763E98"/>
    <w:rsid w:val="0076591D"/>
    <w:rsid w:val="007661E0"/>
    <w:rsid w:val="00767588"/>
    <w:rsid w:val="00770305"/>
    <w:rsid w:val="00770F73"/>
    <w:rsid w:val="00771CF6"/>
    <w:rsid w:val="00772421"/>
    <w:rsid w:val="00772E86"/>
    <w:rsid w:val="007734F6"/>
    <w:rsid w:val="007754E0"/>
    <w:rsid w:val="00775993"/>
    <w:rsid w:val="0077610A"/>
    <w:rsid w:val="00777A20"/>
    <w:rsid w:val="00780DFC"/>
    <w:rsid w:val="007810BE"/>
    <w:rsid w:val="007815F1"/>
    <w:rsid w:val="00781C97"/>
    <w:rsid w:val="00782394"/>
    <w:rsid w:val="007828D1"/>
    <w:rsid w:val="00783A1E"/>
    <w:rsid w:val="00784D3A"/>
    <w:rsid w:val="00784DED"/>
    <w:rsid w:val="00785145"/>
    <w:rsid w:val="00785232"/>
    <w:rsid w:val="00786008"/>
    <w:rsid w:val="007864B5"/>
    <w:rsid w:val="00786C9E"/>
    <w:rsid w:val="00786CB9"/>
    <w:rsid w:val="00786E3C"/>
    <w:rsid w:val="007907A0"/>
    <w:rsid w:val="00792205"/>
    <w:rsid w:val="00792DD4"/>
    <w:rsid w:val="0079330D"/>
    <w:rsid w:val="00794118"/>
    <w:rsid w:val="007941B8"/>
    <w:rsid w:val="00797D99"/>
    <w:rsid w:val="007A063D"/>
    <w:rsid w:val="007A1492"/>
    <w:rsid w:val="007A2FCF"/>
    <w:rsid w:val="007A3D2C"/>
    <w:rsid w:val="007A5665"/>
    <w:rsid w:val="007A5A58"/>
    <w:rsid w:val="007A6466"/>
    <w:rsid w:val="007A677D"/>
    <w:rsid w:val="007A6A84"/>
    <w:rsid w:val="007A6CE0"/>
    <w:rsid w:val="007A7611"/>
    <w:rsid w:val="007A7CAE"/>
    <w:rsid w:val="007B007C"/>
    <w:rsid w:val="007B07E5"/>
    <w:rsid w:val="007B14C6"/>
    <w:rsid w:val="007B1548"/>
    <w:rsid w:val="007B36F4"/>
    <w:rsid w:val="007B5444"/>
    <w:rsid w:val="007B5FB6"/>
    <w:rsid w:val="007B6206"/>
    <w:rsid w:val="007B7CFC"/>
    <w:rsid w:val="007C0F59"/>
    <w:rsid w:val="007C21CA"/>
    <w:rsid w:val="007C229B"/>
    <w:rsid w:val="007C3ED0"/>
    <w:rsid w:val="007C654D"/>
    <w:rsid w:val="007D09B4"/>
    <w:rsid w:val="007D0D4C"/>
    <w:rsid w:val="007D26C3"/>
    <w:rsid w:val="007D5184"/>
    <w:rsid w:val="007D6301"/>
    <w:rsid w:val="007D73BE"/>
    <w:rsid w:val="007D7F92"/>
    <w:rsid w:val="007E248E"/>
    <w:rsid w:val="007E36E8"/>
    <w:rsid w:val="007E4877"/>
    <w:rsid w:val="007F0D97"/>
    <w:rsid w:val="007F449E"/>
    <w:rsid w:val="007F61EC"/>
    <w:rsid w:val="007F63F3"/>
    <w:rsid w:val="0080005D"/>
    <w:rsid w:val="008012D7"/>
    <w:rsid w:val="0080155E"/>
    <w:rsid w:val="008036F1"/>
    <w:rsid w:val="008041BC"/>
    <w:rsid w:val="00806A76"/>
    <w:rsid w:val="0081147B"/>
    <w:rsid w:val="00811C9D"/>
    <w:rsid w:val="00813F23"/>
    <w:rsid w:val="0081555A"/>
    <w:rsid w:val="008163EF"/>
    <w:rsid w:val="008165E8"/>
    <w:rsid w:val="00816C80"/>
    <w:rsid w:val="008177E3"/>
    <w:rsid w:val="0082200B"/>
    <w:rsid w:val="00822E9F"/>
    <w:rsid w:val="00823917"/>
    <w:rsid w:val="00824567"/>
    <w:rsid w:val="008249A0"/>
    <w:rsid w:val="00825942"/>
    <w:rsid w:val="00826469"/>
    <w:rsid w:val="008274C5"/>
    <w:rsid w:val="00827692"/>
    <w:rsid w:val="00830186"/>
    <w:rsid w:val="00830284"/>
    <w:rsid w:val="00830E79"/>
    <w:rsid w:val="00831E55"/>
    <w:rsid w:val="00832F30"/>
    <w:rsid w:val="00833786"/>
    <w:rsid w:val="0083434F"/>
    <w:rsid w:val="00835C24"/>
    <w:rsid w:val="00837805"/>
    <w:rsid w:val="00837809"/>
    <w:rsid w:val="00840E06"/>
    <w:rsid w:val="00840F2E"/>
    <w:rsid w:val="00841364"/>
    <w:rsid w:val="00841BCD"/>
    <w:rsid w:val="00844338"/>
    <w:rsid w:val="0084570E"/>
    <w:rsid w:val="00845E6F"/>
    <w:rsid w:val="00850E93"/>
    <w:rsid w:val="00851A8E"/>
    <w:rsid w:val="0085394F"/>
    <w:rsid w:val="00853B02"/>
    <w:rsid w:val="00856ADA"/>
    <w:rsid w:val="008610DF"/>
    <w:rsid w:val="00862A11"/>
    <w:rsid w:val="00863183"/>
    <w:rsid w:val="008632C6"/>
    <w:rsid w:val="0086343A"/>
    <w:rsid w:val="008634B9"/>
    <w:rsid w:val="0086598F"/>
    <w:rsid w:val="0086612C"/>
    <w:rsid w:val="00866370"/>
    <w:rsid w:val="00871D51"/>
    <w:rsid w:val="00873F23"/>
    <w:rsid w:val="008749E9"/>
    <w:rsid w:val="008749FD"/>
    <w:rsid w:val="00874CDC"/>
    <w:rsid w:val="008770BD"/>
    <w:rsid w:val="00877248"/>
    <w:rsid w:val="00877742"/>
    <w:rsid w:val="00881CBA"/>
    <w:rsid w:val="008826C1"/>
    <w:rsid w:val="008847AC"/>
    <w:rsid w:val="0088639D"/>
    <w:rsid w:val="0088685B"/>
    <w:rsid w:val="0089061C"/>
    <w:rsid w:val="00890996"/>
    <w:rsid w:val="00895601"/>
    <w:rsid w:val="008956D6"/>
    <w:rsid w:val="00896476"/>
    <w:rsid w:val="00897F7E"/>
    <w:rsid w:val="008A2B4E"/>
    <w:rsid w:val="008A3910"/>
    <w:rsid w:val="008A3EAA"/>
    <w:rsid w:val="008A3F0F"/>
    <w:rsid w:val="008A3F6C"/>
    <w:rsid w:val="008A4179"/>
    <w:rsid w:val="008A4BEC"/>
    <w:rsid w:val="008A4F19"/>
    <w:rsid w:val="008A53BF"/>
    <w:rsid w:val="008A60A4"/>
    <w:rsid w:val="008A62C9"/>
    <w:rsid w:val="008A7AD3"/>
    <w:rsid w:val="008B1188"/>
    <w:rsid w:val="008B2C43"/>
    <w:rsid w:val="008B30AE"/>
    <w:rsid w:val="008B3541"/>
    <w:rsid w:val="008B4087"/>
    <w:rsid w:val="008B51DC"/>
    <w:rsid w:val="008B57E5"/>
    <w:rsid w:val="008B5A71"/>
    <w:rsid w:val="008B632F"/>
    <w:rsid w:val="008B6EA6"/>
    <w:rsid w:val="008B764D"/>
    <w:rsid w:val="008B7CB0"/>
    <w:rsid w:val="008C0183"/>
    <w:rsid w:val="008C138F"/>
    <w:rsid w:val="008C330F"/>
    <w:rsid w:val="008C396F"/>
    <w:rsid w:val="008C51BC"/>
    <w:rsid w:val="008C7993"/>
    <w:rsid w:val="008C7D52"/>
    <w:rsid w:val="008D08D3"/>
    <w:rsid w:val="008D1304"/>
    <w:rsid w:val="008D20DA"/>
    <w:rsid w:val="008D292D"/>
    <w:rsid w:val="008D4304"/>
    <w:rsid w:val="008D511C"/>
    <w:rsid w:val="008E2D27"/>
    <w:rsid w:val="008E6C4D"/>
    <w:rsid w:val="008E6CDB"/>
    <w:rsid w:val="008E7099"/>
    <w:rsid w:val="008E7864"/>
    <w:rsid w:val="008F0A3E"/>
    <w:rsid w:val="008F209C"/>
    <w:rsid w:val="008F2DD3"/>
    <w:rsid w:val="008F51DB"/>
    <w:rsid w:val="008F559D"/>
    <w:rsid w:val="008F5D3C"/>
    <w:rsid w:val="008F5D57"/>
    <w:rsid w:val="008F761D"/>
    <w:rsid w:val="0090091A"/>
    <w:rsid w:val="00901A0B"/>
    <w:rsid w:val="00901DD9"/>
    <w:rsid w:val="009034AE"/>
    <w:rsid w:val="009042BD"/>
    <w:rsid w:val="009112E4"/>
    <w:rsid w:val="00911F4D"/>
    <w:rsid w:val="00912896"/>
    <w:rsid w:val="00914A75"/>
    <w:rsid w:val="009151C1"/>
    <w:rsid w:val="009155C4"/>
    <w:rsid w:val="00915F61"/>
    <w:rsid w:val="0091728A"/>
    <w:rsid w:val="009209BF"/>
    <w:rsid w:val="00920A04"/>
    <w:rsid w:val="00920A10"/>
    <w:rsid w:val="00920ECD"/>
    <w:rsid w:val="00924205"/>
    <w:rsid w:val="009243F0"/>
    <w:rsid w:val="0092459C"/>
    <w:rsid w:val="009306BD"/>
    <w:rsid w:val="00930B57"/>
    <w:rsid w:val="00930C9F"/>
    <w:rsid w:val="009320E2"/>
    <w:rsid w:val="00932304"/>
    <w:rsid w:val="009351A9"/>
    <w:rsid w:val="00935275"/>
    <w:rsid w:val="009356D6"/>
    <w:rsid w:val="00935D46"/>
    <w:rsid w:val="00936B9D"/>
    <w:rsid w:val="00941144"/>
    <w:rsid w:val="00942ED3"/>
    <w:rsid w:val="00943631"/>
    <w:rsid w:val="00944D38"/>
    <w:rsid w:val="00946034"/>
    <w:rsid w:val="00946AE1"/>
    <w:rsid w:val="00946F0B"/>
    <w:rsid w:val="00950277"/>
    <w:rsid w:val="009503FC"/>
    <w:rsid w:val="0095102B"/>
    <w:rsid w:val="00951AE7"/>
    <w:rsid w:val="00951B65"/>
    <w:rsid w:val="00951DC2"/>
    <w:rsid w:val="0095266A"/>
    <w:rsid w:val="009532EA"/>
    <w:rsid w:val="009547E8"/>
    <w:rsid w:val="00955043"/>
    <w:rsid w:val="009560C9"/>
    <w:rsid w:val="009575FD"/>
    <w:rsid w:val="009603D4"/>
    <w:rsid w:val="00965F81"/>
    <w:rsid w:val="0096665D"/>
    <w:rsid w:val="00966C62"/>
    <w:rsid w:val="009710F7"/>
    <w:rsid w:val="009715B2"/>
    <w:rsid w:val="009721B2"/>
    <w:rsid w:val="0097256D"/>
    <w:rsid w:val="00973CC1"/>
    <w:rsid w:val="009750BF"/>
    <w:rsid w:val="009755E7"/>
    <w:rsid w:val="009758AB"/>
    <w:rsid w:val="00977047"/>
    <w:rsid w:val="00977E1D"/>
    <w:rsid w:val="0098202F"/>
    <w:rsid w:val="00982BF2"/>
    <w:rsid w:val="00982D99"/>
    <w:rsid w:val="00983636"/>
    <w:rsid w:val="00983998"/>
    <w:rsid w:val="009839CA"/>
    <w:rsid w:val="00983CCA"/>
    <w:rsid w:val="00985C64"/>
    <w:rsid w:val="009869AB"/>
    <w:rsid w:val="00986B20"/>
    <w:rsid w:val="00987447"/>
    <w:rsid w:val="00987969"/>
    <w:rsid w:val="009903C5"/>
    <w:rsid w:val="009925E4"/>
    <w:rsid w:val="00993596"/>
    <w:rsid w:val="0099396C"/>
    <w:rsid w:val="00994E9F"/>
    <w:rsid w:val="00995F5A"/>
    <w:rsid w:val="00996E9E"/>
    <w:rsid w:val="009A0CBB"/>
    <w:rsid w:val="009A1E51"/>
    <w:rsid w:val="009A2732"/>
    <w:rsid w:val="009A27C1"/>
    <w:rsid w:val="009A2BF3"/>
    <w:rsid w:val="009A3C30"/>
    <w:rsid w:val="009A5610"/>
    <w:rsid w:val="009A68F9"/>
    <w:rsid w:val="009B0D0F"/>
    <w:rsid w:val="009B2297"/>
    <w:rsid w:val="009B2482"/>
    <w:rsid w:val="009B315E"/>
    <w:rsid w:val="009B4E33"/>
    <w:rsid w:val="009B5400"/>
    <w:rsid w:val="009B62D6"/>
    <w:rsid w:val="009B6668"/>
    <w:rsid w:val="009C0BBD"/>
    <w:rsid w:val="009C1597"/>
    <w:rsid w:val="009C19FE"/>
    <w:rsid w:val="009C342D"/>
    <w:rsid w:val="009C4C38"/>
    <w:rsid w:val="009C4F88"/>
    <w:rsid w:val="009D15B7"/>
    <w:rsid w:val="009D1B7E"/>
    <w:rsid w:val="009D2366"/>
    <w:rsid w:val="009D2BBC"/>
    <w:rsid w:val="009D317A"/>
    <w:rsid w:val="009D5139"/>
    <w:rsid w:val="009D5254"/>
    <w:rsid w:val="009D543D"/>
    <w:rsid w:val="009D57DD"/>
    <w:rsid w:val="009D58E9"/>
    <w:rsid w:val="009D7FCE"/>
    <w:rsid w:val="009E085E"/>
    <w:rsid w:val="009E20C6"/>
    <w:rsid w:val="009E2D1E"/>
    <w:rsid w:val="009E37FF"/>
    <w:rsid w:val="009E5BFC"/>
    <w:rsid w:val="009E63A8"/>
    <w:rsid w:val="009F01E7"/>
    <w:rsid w:val="009F15D9"/>
    <w:rsid w:val="009F1A81"/>
    <w:rsid w:val="009F2DF1"/>
    <w:rsid w:val="009F2E15"/>
    <w:rsid w:val="009F30A4"/>
    <w:rsid w:val="009F6DC8"/>
    <w:rsid w:val="009F6F91"/>
    <w:rsid w:val="009F76E9"/>
    <w:rsid w:val="009F7FA0"/>
    <w:rsid w:val="00A000AD"/>
    <w:rsid w:val="00A0294F"/>
    <w:rsid w:val="00A02E43"/>
    <w:rsid w:val="00A03B91"/>
    <w:rsid w:val="00A046D7"/>
    <w:rsid w:val="00A0471B"/>
    <w:rsid w:val="00A05A99"/>
    <w:rsid w:val="00A05BEB"/>
    <w:rsid w:val="00A12C0D"/>
    <w:rsid w:val="00A12F99"/>
    <w:rsid w:val="00A151F2"/>
    <w:rsid w:val="00A16078"/>
    <w:rsid w:val="00A17D8E"/>
    <w:rsid w:val="00A208D4"/>
    <w:rsid w:val="00A22956"/>
    <w:rsid w:val="00A22B78"/>
    <w:rsid w:val="00A24F42"/>
    <w:rsid w:val="00A25AE5"/>
    <w:rsid w:val="00A26547"/>
    <w:rsid w:val="00A3000D"/>
    <w:rsid w:val="00A31250"/>
    <w:rsid w:val="00A32465"/>
    <w:rsid w:val="00A33581"/>
    <w:rsid w:val="00A350F4"/>
    <w:rsid w:val="00A35771"/>
    <w:rsid w:val="00A3618F"/>
    <w:rsid w:val="00A37002"/>
    <w:rsid w:val="00A40EC1"/>
    <w:rsid w:val="00A42095"/>
    <w:rsid w:val="00A425CE"/>
    <w:rsid w:val="00A4268F"/>
    <w:rsid w:val="00A43D7B"/>
    <w:rsid w:val="00A5005C"/>
    <w:rsid w:val="00A51321"/>
    <w:rsid w:val="00A5441A"/>
    <w:rsid w:val="00A5543F"/>
    <w:rsid w:val="00A5663F"/>
    <w:rsid w:val="00A569DD"/>
    <w:rsid w:val="00A57246"/>
    <w:rsid w:val="00A57282"/>
    <w:rsid w:val="00A57C21"/>
    <w:rsid w:val="00A60837"/>
    <w:rsid w:val="00A60D3D"/>
    <w:rsid w:val="00A6105C"/>
    <w:rsid w:val="00A62D95"/>
    <w:rsid w:val="00A63108"/>
    <w:rsid w:val="00A636DD"/>
    <w:rsid w:val="00A6409F"/>
    <w:rsid w:val="00A645A5"/>
    <w:rsid w:val="00A66C34"/>
    <w:rsid w:val="00A677A8"/>
    <w:rsid w:val="00A678C2"/>
    <w:rsid w:val="00A7275D"/>
    <w:rsid w:val="00A73642"/>
    <w:rsid w:val="00A73808"/>
    <w:rsid w:val="00A75868"/>
    <w:rsid w:val="00A759E2"/>
    <w:rsid w:val="00A75A6C"/>
    <w:rsid w:val="00A75A9A"/>
    <w:rsid w:val="00A775E4"/>
    <w:rsid w:val="00A77F6E"/>
    <w:rsid w:val="00A80324"/>
    <w:rsid w:val="00A811DB"/>
    <w:rsid w:val="00A8518F"/>
    <w:rsid w:val="00A85D81"/>
    <w:rsid w:val="00A908F2"/>
    <w:rsid w:val="00A90C58"/>
    <w:rsid w:val="00A90E91"/>
    <w:rsid w:val="00A921A9"/>
    <w:rsid w:val="00A922C1"/>
    <w:rsid w:val="00A92495"/>
    <w:rsid w:val="00A9268E"/>
    <w:rsid w:val="00A9392C"/>
    <w:rsid w:val="00A9519E"/>
    <w:rsid w:val="00A9538A"/>
    <w:rsid w:val="00A9606E"/>
    <w:rsid w:val="00A965CC"/>
    <w:rsid w:val="00AA06FC"/>
    <w:rsid w:val="00AA1AB1"/>
    <w:rsid w:val="00AA1B0E"/>
    <w:rsid w:val="00AA3F74"/>
    <w:rsid w:val="00AA44A3"/>
    <w:rsid w:val="00AA4D3F"/>
    <w:rsid w:val="00AA53DC"/>
    <w:rsid w:val="00AA582A"/>
    <w:rsid w:val="00AA6CA9"/>
    <w:rsid w:val="00AA7327"/>
    <w:rsid w:val="00AA77AE"/>
    <w:rsid w:val="00AA79DC"/>
    <w:rsid w:val="00AB05D6"/>
    <w:rsid w:val="00AB3D43"/>
    <w:rsid w:val="00AB5C2A"/>
    <w:rsid w:val="00AB5CAF"/>
    <w:rsid w:val="00AB61D1"/>
    <w:rsid w:val="00AB6732"/>
    <w:rsid w:val="00AB7870"/>
    <w:rsid w:val="00AC0650"/>
    <w:rsid w:val="00AC0E83"/>
    <w:rsid w:val="00AC1FBC"/>
    <w:rsid w:val="00AC3516"/>
    <w:rsid w:val="00AC37B9"/>
    <w:rsid w:val="00AC3A85"/>
    <w:rsid w:val="00AC457D"/>
    <w:rsid w:val="00AC4931"/>
    <w:rsid w:val="00AC4A50"/>
    <w:rsid w:val="00AC5CA7"/>
    <w:rsid w:val="00AC6D8A"/>
    <w:rsid w:val="00AC6F3A"/>
    <w:rsid w:val="00AD2AB0"/>
    <w:rsid w:val="00AD4119"/>
    <w:rsid w:val="00AD4B65"/>
    <w:rsid w:val="00AD649C"/>
    <w:rsid w:val="00AE138C"/>
    <w:rsid w:val="00AE193B"/>
    <w:rsid w:val="00AE4E60"/>
    <w:rsid w:val="00AE56B1"/>
    <w:rsid w:val="00AE5912"/>
    <w:rsid w:val="00AE5A2F"/>
    <w:rsid w:val="00AE5FD6"/>
    <w:rsid w:val="00AE684E"/>
    <w:rsid w:val="00AE69DA"/>
    <w:rsid w:val="00AF012B"/>
    <w:rsid w:val="00AF0974"/>
    <w:rsid w:val="00AF0B41"/>
    <w:rsid w:val="00AF1DB8"/>
    <w:rsid w:val="00AF2773"/>
    <w:rsid w:val="00AF3CDD"/>
    <w:rsid w:val="00AF3F4A"/>
    <w:rsid w:val="00AF4097"/>
    <w:rsid w:val="00AF7133"/>
    <w:rsid w:val="00B01B66"/>
    <w:rsid w:val="00B03301"/>
    <w:rsid w:val="00B03370"/>
    <w:rsid w:val="00B04231"/>
    <w:rsid w:val="00B05057"/>
    <w:rsid w:val="00B05F50"/>
    <w:rsid w:val="00B06E6D"/>
    <w:rsid w:val="00B06EB2"/>
    <w:rsid w:val="00B07077"/>
    <w:rsid w:val="00B071C3"/>
    <w:rsid w:val="00B10A16"/>
    <w:rsid w:val="00B142C9"/>
    <w:rsid w:val="00B1608E"/>
    <w:rsid w:val="00B1656B"/>
    <w:rsid w:val="00B17594"/>
    <w:rsid w:val="00B2085D"/>
    <w:rsid w:val="00B21F51"/>
    <w:rsid w:val="00B22943"/>
    <w:rsid w:val="00B243ED"/>
    <w:rsid w:val="00B262AF"/>
    <w:rsid w:val="00B270A0"/>
    <w:rsid w:val="00B2767E"/>
    <w:rsid w:val="00B30417"/>
    <w:rsid w:val="00B30757"/>
    <w:rsid w:val="00B30FFA"/>
    <w:rsid w:val="00B31A9C"/>
    <w:rsid w:val="00B31F78"/>
    <w:rsid w:val="00B328F8"/>
    <w:rsid w:val="00B357AC"/>
    <w:rsid w:val="00B361FA"/>
    <w:rsid w:val="00B400E3"/>
    <w:rsid w:val="00B41772"/>
    <w:rsid w:val="00B4190F"/>
    <w:rsid w:val="00B42311"/>
    <w:rsid w:val="00B43066"/>
    <w:rsid w:val="00B436F2"/>
    <w:rsid w:val="00B4508D"/>
    <w:rsid w:val="00B4540C"/>
    <w:rsid w:val="00B462A5"/>
    <w:rsid w:val="00B47A5A"/>
    <w:rsid w:val="00B50E3B"/>
    <w:rsid w:val="00B524D2"/>
    <w:rsid w:val="00B54D34"/>
    <w:rsid w:val="00B55B2E"/>
    <w:rsid w:val="00B567B5"/>
    <w:rsid w:val="00B57782"/>
    <w:rsid w:val="00B601AB"/>
    <w:rsid w:val="00B6125B"/>
    <w:rsid w:val="00B615C1"/>
    <w:rsid w:val="00B633A8"/>
    <w:rsid w:val="00B633EA"/>
    <w:rsid w:val="00B675CF"/>
    <w:rsid w:val="00B70ECC"/>
    <w:rsid w:val="00B70FD9"/>
    <w:rsid w:val="00B722F4"/>
    <w:rsid w:val="00B72BA3"/>
    <w:rsid w:val="00B73862"/>
    <w:rsid w:val="00B738E8"/>
    <w:rsid w:val="00B75559"/>
    <w:rsid w:val="00B77A11"/>
    <w:rsid w:val="00B81D41"/>
    <w:rsid w:val="00B8320D"/>
    <w:rsid w:val="00B86621"/>
    <w:rsid w:val="00B86674"/>
    <w:rsid w:val="00B914D9"/>
    <w:rsid w:val="00B91F34"/>
    <w:rsid w:val="00B925A6"/>
    <w:rsid w:val="00B9327A"/>
    <w:rsid w:val="00B94E36"/>
    <w:rsid w:val="00B953B1"/>
    <w:rsid w:val="00B95F2B"/>
    <w:rsid w:val="00B9785F"/>
    <w:rsid w:val="00BA0BEC"/>
    <w:rsid w:val="00BA15DE"/>
    <w:rsid w:val="00BA29B5"/>
    <w:rsid w:val="00BA2B2B"/>
    <w:rsid w:val="00BA3574"/>
    <w:rsid w:val="00BA3AEC"/>
    <w:rsid w:val="00BA6234"/>
    <w:rsid w:val="00BA674B"/>
    <w:rsid w:val="00BA6E48"/>
    <w:rsid w:val="00BA74C8"/>
    <w:rsid w:val="00BA7600"/>
    <w:rsid w:val="00BA7D8F"/>
    <w:rsid w:val="00BB1A1B"/>
    <w:rsid w:val="00BB2CBB"/>
    <w:rsid w:val="00BB2DE8"/>
    <w:rsid w:val="00BB3110"/>
    <w:rsid w:val="00BB4068"/>
    <w:rsid w:val="00BB5811"/>
    <w:rsid w:val="00BC01B0"/>
    <w:rsid w:val="00BC0B55"/>
    <w:rsid w:val="00BC1074"/>
    <w:rsid w:val="00BC1715"/>
    <w:rsid w:val="00BC322D"/>
    <w:rsid w:val="00BC3305"/>
    <w:rsid w:val="00BC67D7"/>
    <w:rsid w:val="00BC7E40"/>
    <w:rsid w:val="00BD080E"/>
    <w:rsid w:val="00BD15A4"/>
    <w:rsid w:val="00BD2B93"/>
    <w:rsid w:val="00BD36E4"/>
    <w:rsid w:val="00BD44AB"/>
    <w:rsid w:val="00BD5D28"/>
    <w:rsid w:val="00BE255F"/>
    <w:rsid w:val="00BE3ACD"/>
    <w:rsid w:val="00BE4447"/>
    <w:rsid w:val="00BE4573"/>
    <w:rsid w:val="00BE47CC"/>
    <w:rsid w:val="00BE72BA"/>
    <w:rsid w:val="00BF183E"/>
    <w:rsid w:val="00BF1F79"/>
    <w:rsid w:val="00BF2218"/>
    <w:rsid w:val="00BF3101"/>
    <w:rsid w:val="00BF33AD"/>
    <w:rsid w:val="00BF42A8"/>
    <w:rsid w:val="00BF477E"/>
    <w:rsid w:val="00BF4B25"/>
    <w:rsid w:val="00BF57A1"/>
    <w:rsid w:val="00BF68CE"/>
    <w:rsid w:val="00BF7977"/>
    <w:rsid w:val="00C01017"/>
    <w:rsid w:val="00C0287F"/>
    <w:rsid w:val="00C04111"/>
    <w:rsid w:val="00C04115"/>
    <w:rsid w:val="00C06438"/>
    <w:rsid w:val="00C07027"/>
    <w:rsid w:val="00C07B75"/>
    <w:rsid w:val="00C103AA"/>
    <w:rsid w:val="00C10CDD"/>
    <w:rsid w:val="00C12091"/>
    <w:rsid w:val="00C124E9"/>
    <w:rsid w:val="00C1279F"/>
    <w:rsid w:val="00C144AF"/>
    <w:rsid w:val="00C145A8"/>
    <w:rsid w:val="00C16FC6"/>
    <w:rsid w:val="00C17BAA"/>
    <w:rsid w:val="00C21238"/>
    <w:rsid w:val="00C2256F"/>
    <w:rsid w:val="00C22689"/>
    <w:rsid w:val="00C226BC"/>
    <w:rsid w:val="00C22A19"/>
    <w:rsid w:val="00C23B9C"/>
    <w:rsid w:val="00C2482D"/>
    <w:rsid w:val="00C2516C"/>
    <w:rsid w:val="00C25C9A"/>
    <w:rsid w:val="00C26D33"/>
    <w:rsid w:val="00C312C9"/>
    <w:rsid w:val="00C320E6"/>
    <w:rsid w:val="00C323AD"/>
    <w:rsid w:val="00C34AB8"/>
    <w:rsid w:val="00C3511A"/>
    <w:rsid w:val="00C3533D"/>
    <w:rsid w:val="00C36A09"/>
    <w:rsid w:val="00C376A6"/>
    <w:rsid w:val="00C4060E"/>
    <w:rsid w:val="00C42453"/>
    <w:rsid w:val="00C45AD2"/>
    <w:rsid w:val="00C45C7B"/>
    <w:rsid w:val="00C46F19"/>
    <w:rsid w:val="00C46FB0"/>
    <w:rsid w:val="00C51144"/>
    <w:rsid w:val="00C5175F"/>
    <w:rsid w:val="00C51CEE"/>
    <w:rsid w:val="00C547AE"/>
    <w:rsid w:val="00C54E7E"/>
    <w:rsid w:val="00C552E1"/>
    <w:rsid w:val="00C5556B"/>
    <w:rsid w:val="00C56656"/>
    <w:rsid w:val="00C61214"/>
    <w:rsid w:val="00C618F9"/>
    <w:rsid w:val="00C650B0"/>
    <w:rsid w:val="00C65582"/>
    <w:rsid w:val="00C66660"/>
    <w:rsid w:val="00C72F2D"/>
    <w:rsid w:val="00C73978"/>
    <w:rsid w:val="00C74D0F"/>
    <w:rsid w:val="00C74F2A"/>
    <w:rsid w:val="00C76500"/>
    <w:rsid w:val="00C76872"/>
    <w:rsid w:val="00C768BF"/>
    <w:rsid w:val="00C77AA4"/>
    <w:rsid w:val="00C80DE3"/>
    <w:rsid w:val="00C825E7"/>
    <w:rsid w:val="00C859DC"/>
    <w:rsid w:val="00C86A9F"/>
    <w:rsid w:val="00C86BE2"/>
    <w:rsid w:val="00C87DA9"/>
    <w:rsid w:val="00C93478"/>
    <w:rsid w:val="00C93824"/>
    <w:rsid w:val="00C94579"/>
    <w:rsid w:val="00C94602"/>
    <w:rsid w:val="00C9479E"/>
    <w:rsid w:val="00C9780E"/>
    <w:rsid w:val="00CA0E21"/>
    <w:rsid w:val="00CA1148"/>
    <w:rsid w:val="00CA1E79"/>
    <w:rsid w:val="00CA6786"/>
    <w:rsid w:val="00CB0208"/>
    <w:rsid w:val="00CB2E9A"/>
    <w:rsid w:val="00CB4087"/>
    <w:rsid w:val="00CB40F4"/>
    <w:rsid w:val="00CB4502"/>
    <w:rsid w:val="00CB67CE"/>
    <w:rsid w:val="00CB6ABA"/>
    <w:rsid w:val="00CC0776"/>
    <w:rsid w:val="00CC0CD5"/>
    <w:rsid w:val="00CC1532"/>
    <w:rsid w:val="00CC2945"/>
    <w:rsid w:val="00CC50D4"/>
    <w:rsid w:val="00CC5264"/>
    <w:rsid w:val="00CC69EF"/>
    <w:rsid w:val="00CC6A61"/>
    <w:rsid w:val="00CD05BD"/>
    <w:rsid w:val="00CD32F0"/>
    <w:rsid w:val="00CD43B8"/>
    <w:rsid w:val="00CD4D1C"/>
    <w:rsid w:val="00CD5326"/>
    <w:rsid w:val="00CD5382"/>
    <w:rsid w:val="00CD5783"/>
    <w:rsid w:val="00CD6F05"/>
    <w:rsid w:val="00CD7492"/>
    <w:rsid w:val="00CE058E"/>
    <w:rsid w:val="00CE1B37"/>
    <w:rsid w:val="00CE1F46"/>
    <w:rsid w:val="00CE212D"/>
    <w:rsid w:val="00CE2273"/>
    <w:rsid w:val="00CE3A6B"/>
    <w:rsid w:val="00CE4045"/>
    <w:rsid w:val="00CE5BA3"/>
    <w:rsid w:val="00CE74FC"/>
    <w:rsid w:val="00CF00A2"/>
    <w:rsid w:val="00CF0C65"/>
    <w:rsid w:val="00CF0D21"/>
    <w:rsid w:val="00CF3B61"/>
    <w:rsid w:val="00CF43E9"/>
    <w:rsid w:val="00CF47F0"/>
    <w:rsid w:val="00CF4C4C"/>
    <w:rsid w:val="00CF7B2E"/>
    <w:rsid w:val="00D000A0"/>
    <w:rsid w:val="00D00211"/>
    <w:rsid w:val="00D0067D"/>
    <w:rsid w:val="00D01359"/>
    <w:rsid w:val="00D0177C"/>
    <w:rsid w:val="00D032A6"/>
    <w:rsid w:val="00D03EFF"/>
    <w:rsid w:val="00D049D8"/>
    <w:rsid w:val="00D0514D"/>
    <w:rsid w:val="00D059DD"/>
    <w:rsid w:val="00D06309"/>
    <w:rsid w:val="00D10758"/>
    <w:rsid w:val="00D10AFB"/>
    <w:rsid w:val="00D114DD"/>
    <w:rsid w:val="00D16366"/>
    <w:rsid w:val="00D164CB"/>
    <w:rsid w:val="00D16912"/>
    <w:rsid w:val="00D16C82"/>
    <w:rsid w:val="00D16E78"/>
    <w:rsid w:val="00D2150D"/>
    <w:rsid w:val="00D21692"/>
    <w:rsid w:val="00D226D8"/>
    <w:rsid w:val="00D22E90"/>
    <w:rsid w:val="00D26F72"/>
    <w:rsid w:val="00D3051B"/>
    <w:rsid w:val="00D32172"/>
    <w:rsid w:val="00D322D2"/>
    <w:rsid w:val="00D33156"/>
    <w:rsid w:val="00D34F75"/>
    <w:rsid w:val="00D351EA"/>
    <w:rsid w:val="00D370F7"/>
    <w:rsid w:val="00D408C0"/>
    <w:rsid w:val="00D41F50"/>
    <w:rsid w:val="00D43403"/>
    <w:rsid w:val="00D43F45"/>
    <w:rsid w:val="00D4503E"/>
    <w:rsid w:val="00D4546D"/>
    <w:rsid w:val="00D45B2F"/>
    <w:rsid w:val="00D46583"/>
    <w:rsid w:val="00D46AFB"/>
    <w:rsid w:val="00D470B9"/>
    <w:rsid w:val="00D472BA"/>
    <w:rsid w:val="00D47899"/>
    <w:rsid w:val="00D502E6"/>
    <w:rsid w:val="00D50EE8"/>
    <w:rsid w:val="00D52DEA"/>
    <w:rsid w:val="00D52FF1"/>
    <w:rsid w:val="00D5338B"/>
    <w:rsid w:val="00D54247"/>
    <w:rsid w:val="00D545C2"/>
    <w:rsid w:val="00D54808"/>
    <w:rsid w:val="00D54B55"/>
    <w:rsid w:val="00D54D7A"/>
    <w:rsid w:val="00D55E0F"/>
    <w:rsid w:val="00D56C87"/>
    <w:rsid w:val="00D57D67"/>
    <w:rsid w:val="00D62042"/>
    <w:rsid w:val="00D6286E"/>
    <w:rsid w:val="00D62D6F"/>
    <w:rsid w:val="00D62E71"/>
    <w:rsid w:val="00D63E7C"/>
    <w:rsid w:val="00D64017"/>
    <w:rsid w:val="00D65865"/>
    <w:rsid w:val="00D6641E"/>
    <w:rsid w:val="00D67B0A"/>
    <w:rsid w:val="00D70206"/>
    <w:rsid w:val="00D71D26"/>
    <w:rsid w:val="00D71DB1"/>
    <w:rsid w:val="00D740CA"/>
    <w:rsid w:val="00D7604E"/>
    <w:rsid w:val="00D77188"/>
    <w:rsid w:val="00D81D0F"/>
    <w:rsid w:val="00D81D48"/>
    <w:rsid w:val="00D81FA7"/>
    <w:rsid w:val="00D821B0"/>
    <w:rsid w:val="00D83E3A"/>
    <w:rsid w:val="00D84599"/>
    <w:rsid w:val="00D84745"/>
    <w:rsid w:val="00D85728"/>
    <w:rsid w:val="00D86397"/>
    <w:rsid w:val="00D91B6C"/>
    <w:rsid w:val="00D930A6"/>
    <w:rsid w:val="00D93434"/>
    <w:rsid w:val="00DA05BC"/>
    <w:rsid w:val="00DA1FB7"/>
    <w:rsid w:val="00DA235D"/>
    <w:rsid w:val="00DA2482"/>
    <w:rsid w:val="00DA2626"/>
    <w:rsid w:val="00DA2750"/>
    <w:rsid w:val="00DA2C04"/>
    <w:rsid w:val="00DA2CBC"/>
    <w:rsid w:val="00DA434D"/>
    <w:rsid w:val="00DA48FE"/>
    <w:rsid w:val="00DA4A9E"/>
    <w:rsid w:val="00DA4CB4"/>
    <w:rsid w:val="00DA4E3F"/>
    <w:rsid w:val="00DA4F71"/>
    <w:rsid w:val="00DA56BD"/>
    <w:rsid w:val="00DA766C"/>
    <w:rsid w:val="00DA7EC1"/>
    <w:rsid w:val="00DB07C0"/>
    <w:rsid w:val="00DB1BF7"/>
    <w:rsid w:val="00DB277A"/>
    <w:rsid w:val="00DB3AAD"/>
    <w:rsid w:val="00DB568E"/>
    <w:rsid w:val="00DB59CA"/>
    <w:rsid w:val="00DB5BF5"/>
    <w:rsid w:val="00DB5D29"/>
    <w:rsid w:val="00DB6B7B"/>
    <w:rsid w:val="00DC0B1C"/>
    <w:rsid w:val="00DC28AB"/>
    <w:rsid w:val="00DC2BDC"/>
    <w:rsid w:val="00DC2C91"/>
    <w:rsid w:val="00DC311F"/>
    <w:rsid w:val="00DC31ED"/>
    <w:rsid w:val="00DC39E6"/>
    <w:rsid w:val="00DC4E9F"/>
    <w:rsid w:val="00DC5732"/>
    <w:rsid w:val="00DC6427"/>
    <w:rsid w:val="00DD113E"/>
    <w:rsid w:val="00DD2172"/>
    <w:rsid w:val="00DD4351"/>
    <w:rsid w:val="00DD4CF6"/>
    <w:rsid w:val="00DD4D4D"/>
    <w:rsid w:val="00DD4F78"/>
    <w:rsid w:val="00DD5FC7"/>
    <w:rsid w:val="00DD61B9"/>
    <w:rsid w:val="00DD6D5D"/>
    <w:rsid w:val="00DE00A2"/>
    <w:rsid w:val="00DE06DF"/>
    <w:rsid w:val="00DE0C3C"/>
    <w:rsid w:val="00DE51CE"/>
    <w:rsid w:val="00DE5AB0"/>
    <w:rsid w:val="00DE5BED"/>
    <w:rsid w:val="00DE64B6"/>
    <w:rsid w:val="00DE719B"/>
    <w:rsid w:val="00DE79FD"/>
    <w:rsid w:val="00DE7F58"/>
    <w:rsid w:val="00DF05C4"/>
    <w:rsid w:val="00DF1EF2"/>
    <w:rsid w:val="00DF2290"/>
    <w:rsid w:val="00DF2997"/>
    <w:rsid w:val="00DF2B99"/>
    <w:rsid w:val="00DF412E"/>
    <w:rsid w:val="00DF432D"/>
    <w:rsid w:val="00DF5D60"/>
    <w:rsid w:val="00DF7AC2"/>
    <w:rsid w:val="00E0072F"/>
    <w:rsid w:val="00E011F7"/>
    <w:rsid w:val="00E0137F"/>
    <w:rsid w:val="00E02E40"/>
    <w:rsid w:val="00E032CF"/>
    <w:rsid w:val="00E05FD3"/>
    <w:rsid w:val="00E070E0"/>
    <w:rsid w:val="00E07BBD"/>
    <w:rsid w:val="00E07BD9"/>
    <w:rsid w:val="00E11D88"/>
    <w:rsid w:val="00E1232F"/>
    <w:rsid w:val="00E125F0"/>
    <w:rsid w:val="00E133A3"/>
    <w:rsid w:val="00E1344F"/>
    <w:rsid w:val="00E146FF"/>
    <w:rsid w:val="00E17341"/>
    <w:rsid w:val="00E17B9A"/>
    <w:rsid w:val="00E20513"/>
    <w:rsid w:val="00E21EC7"/>
    <w:rsid w:val="00E2221C"/>
    <w:rsid w:val="00E22770"/>
    <w:rsid w:val="00E238FD"/>
    <w:rsid w:val="00E23C5E"/>
    <w:rsid w:val="00E26198"/>
    <w:rsid w:val="00E26DE9"/>
    <w:rsid w:val="00E26F36"/>
    <w:rsid w:val="00E27F6F"/>
    <w:rsid w:val="00E30231"/>
    <w:rsid w:val="00E34430"/>
    <w:rsid w:val="00E34A58"/>
    <w:rsid w:val="00E35699"/>
    <w:rsid w:val="00E36521"/>
    <w:rsid w:val="00E36803"/>
    <w:rsid w:val="00E40D9D"/>
    <w:rsid w:val="00E41696"/>
    <w:rsid w:val="00E44890"/>
    <w:rsid w:val="00E4490C"/>
    <w:rsid w:val="00E44AF5"/>
    <w:rsid w:val="00E45E7A"/>
    <w:rsid w:val="00E4617A"/>
    <w:rsid w:val="00E47896"/>
    <w:rsid w:val="00E47D7A"/>
    <w:rsid w:val="00E502C0"/>
    <w:rsid w:val="00E50B96"/>
    <w:rsid w:val="00E50D04"/>
    <w:rsid w:val="00E51C87"/>
    <w:rsid w:val="00E52592"/>
    <w:rsid w:val="00E53845"/>
    <w:rsid w:val="00E53CB4"/>
    <w:rsid w:val="00E5501E"/>
    <w:rsid w:val="00E551B4"/>
    <w:rsid w:val="00E55497"/>
    <w:rsid w:val="00E579A3"/>
    <w:rsid w:val="00E61367"/>
    <w:rsid w:val="00E61410"/>
    <w:rsid w:val="00E61C1C"/>
    <w:rsid w:val="00E620BD"/>
    <w:rsid w:val="00E62839"/>
    <w:rsid w:val="00E659FB"/>
    <w:rsid w:val="00E6641A"/>
    <w:rsid w:val="00E66D95"/>
    <w:rsid w:val="00E70BD4"/>
    <w:rsid w:val="00E71101"/>
    <w:rsid w:val="00E723F2"/>
    <w:rsid w:val="00E72CEA"/>
    <w:rsid w:val="00E732AB"/>
    <w:rsid w:val="00E740F4"/>
    <w:rsid w:val="00E80787"/>
    <w:rsid w:val="00E81E92"/>
    <w:rsid w:val="00E82E59"/>
    <w:rsid w:val="00E82F87"/>
    <w:rsid w:val="00E83AAA"/>
    <w:rsid w:val="00E86183"/>
    <w:rsid w:val="00E879D4"/>
    <w:rsid w:val="00E902EC"/>
    <w:rsid w:val="00E9059A"/>
    <w:rsid w:val="00E90860"/>
    <w:rsid w:val="00E90F3D"/>
    <w:rsid w:val="00E92E57"/>
    <w:rsid w:val="00E93053"/>
    <w:rsid w:val="00E94071"/>
    <w:rsid w:val="00E941B6"/>
    <w:rsid w:val="00E94341"/>
    <w:rsid w:val="00E97DC3"/>
    <w:rsid w:val="00EA254A"/>
    <w:rsid w:val="00EA28D3"/>
    <w:rsid w:val="00EA4055"/>
    <w:rsid w:val="00EA66AF"/>
    <w:rsid w:val="00EB03F0"/>
    <w:rsid w:val="00EB0D9E"/>
    <w:rsid w:val="00EB1D1E"/>
    <w:rsid w:val="00EB292C"/>
    <w:rsid w:val="00EB2EB3"/>
    <w:rsid w:val="00EB36BE"/>
    <w:rsid w:val="00EB37B2"/>
    <w:rsid w:val="00EB4382"/>
    <w:rsid w:val="00EB4D84"/>
    <w:rsid w:val="00EB540B"/>
    <w:rsid w:val="00EB5859"/>
    <w:rsid w:val="00EB7CC9"/>
    <w:rsid w:val="00EC079C"/>
    <w:rsid w:val="00EC28EF"/>
    <w:rsid w:val="00EC523B"/>
    <w:rsid w:val="00EC5FC7"/>
    <w:rsid w:val="00EC6F95"/>
    <w:rsid w:val="00EC7BC3"/>
    <w:rsid w:val="00ED2D8B"/>
    <w:rsid w:val="00ED5E5F"/>
    <w:rsid w:val="00ED7600"/>
    <w:rsid w:val="00EE1CF9"/>
    <w:rsid w:val="00EE4D5C"/>
    <w:rsid w:val="00EE5AB4"/>
    <w:rsid w:val="00EE60C9"/>
    <w:rsid w:val="00EE6735"/>
    <w:rsid w:val="00EE7361"/>
    <w:rsid w:val="00EE7DCE"/>
    <w:rsid w:val="00EF1CF0"/>
    <w:rsid w:val="00EF346A"/>
    <w:rsid w:val="00EF3FEF"/>
    <w:rsid w:val="00EF6B88"/>
    <w:rsid w:val="00EF753E"/>
    <w:rsid w:val="00F0083C"/>
    <w:rsid w:val="00F00D6A"/>
    <w:rsid w:val="00F00F10"/>
    <w:rsid w:val="00F010A0"/>
    <w:rsid w:val="00F02F73"/>
    <w:rsid w:val="00F0467A"/>
    <w:rsid w:val="00F05746"/>
    <w:rsid w:val="00F05E1D"/>
    <w:rsid w:val="00F10758"/>
    <w:rsid w:val="00F10E5D"/>
    <w:rsid w:val="00F13167"/>
    <w:rsid w:val="00F1362C"/>
    <w:rsid w:val="00F13DD8"/>
    <w:rsid w:val="00F15186"/>
    <w:rsid w:val="00F152FA"/>
    <w:rsid w:val="00F15B51"/>
    <w:rsid w:val="00F17D70"/>
    <w:rsid w:val="00F21200"/>
    <w:rsid w:val="00F23008"/>
    <w:rsid w:val="00F24208"/>
    <w:rsid w:val="00F25A1F"/>
    <w:rsid w:val="00F26847"/>
    <w:rsid w:val="00F31565"/>
    <w:rsid w:val="00F31C95"/>
    <w:rsid w:val="00F321BC"/>
    <w:rsid w:val="00F32370"/>
    <w:rsid w:val="00F339D2"/>
    <w:rsid w:val="00F33BCE"/>
    <w:rsid w:val="00F34F79"/>
    <w:rsid w:val="00F35215"/>
    <w:rsid w:val="00F366E9"/>
    <w:rsid w:val="00F369E3"/>
    <w:rsid w:val="00F37E33"/>
    <w:rsid w:val="00F400F1"/>
    <w:rsid w:val="00F42419"/>
    <w:rsid w:val="00F43DB0"/>
    <w:rsid w:val="00F447E5"/>
    <w:rsid w:val="00F45888"/>
    <w:rsid w:val="00F52C1C"/>
    <w:rsid w:val="00F539E1"/>
    <w:rsid w:val="00F53ABB"/>
    <w:rsid w:val="00F54045"/>
    <w:rsid w:val="00F570F6"/>
    <w:rsid w:val="00F6044B"/>
    <w:rsid w:val="00F623FF"/>
    <w:rsid w:val="00F62844"/>
    <w:rsid w:val="00F659BE"/>
    <w:rsid w:val="00F71885"/>
    <w:rsid w:val="00F7267D"/>
    <w:rsid w:val="00F72EC4"/>
    <w:rsid w:val="00F733D1"/>
    <w:rsid w:val="00F73942"/>
    <w:rsid w:val="00F75B7B"/>
    <w:rsid w:val="00F76AA1"/>
    <w:rsid w:val="00F77120"/>
    <w:rsid w:val="00F77351"/>
    <w:rsid w:val="00F8135F"/>
    <w:rsid w:val="00F81479"/>
    <w:rsid w:val="00F824F5"/>
    <w:rsid w:val="00F844BA"/>
    <w:rsid w:val="00F84F9A"/>
    <w:rsid w:val="00F91375"/>
    <w:rsid w:val="00F9209A"/>
    <w:rsid w:val="00F934EA"/>
    <w:rsid w:val="00F93618"/>
    <w:rsid w:val="00F93A7D"/>
    <w:rsid w:val="00F94C10"/>
    <w:rsid w:val="00F95175"/>
    <w:rsid w:val="00F95E03"/>
    <w:rsid w:val="00F96F25"/>
    <w:rsid w:val="00F97867"/>
    <w:rsid w:val="00FA15CC"/>
    <w:rsid w:val="00FA1BD3"/>
    <w:rsid w:val="00FA2567"/>
    <w:rsid w:val="00FA2D09"/>
    <w:rsid w:val="00FA3219"/>
    <w:rsid w:val="00FA3CF3"/>
    <w:rsid w:val="00FA45D0"/>
    <w:rsid w:val="00FA582A"/>
    <w:rsid w:val="00FA6915"/>
    <w:rsid w:val="00FA727B"/>
    <w:rsid w:val="00FB0493"/>
    <w:rsid w:val="00FB0E50"/>
    <w:rsid w:val="00FB10C3"/>
    <w:rsid w:val="00FB26DF"/>
    <w:rsid w:val="00FB285F"/>
    <w:rsid w:val="00FB297C"/>
    <w:rsid w:val="00FB6801"/>
    <w:rsid w:val="00FB69DE"/>
    <w:rsid w:val="00FB6AAD"/>
    <w:rsid w:val="00FB6D6D"/>
    <w:rsid w:val="00FC15C3"/>
    <w:rsid w:val="00FC1C6A"/>
    <w:rsid w:val="00FC27AF"/>
    <w:rsid w:val="00FC29B9"/>
    <w:rsid w:val="00FC2B48"/>
    <w:rsid w:val="00FC3227"/>
    <w:rsid w:val="00FC37A8"/>
    <w:rsid w:val="00FC4ACA"/>
    <w:rsid w:val="00FC4C62"/>
    <w:rsid w:val="00FC50BA"/>
    <w:rsid w:val="00FC6D35"/>
    <w:rsid w:val="00FC6FD3"/>
    <w:rsid w:val="00FD1239"/>
    <w:rsid w:val="00FD262E"/>
    <w:rsid w:val="00FD36F5"/>
    <w:rsid w:val="00FD551B"/>
    <w:rsid w:val="00FD5BC5"/>
    <w:rsid w:val="00FD681A"/>
    <w:rsid w:val="00FD6900"/>
    <w:rsid w:val="00FD7A32"/>
    <w:rsid w:val="00FE26F8"/>
    <w:rsid w:val="00FE3D6F"/>
    <w:rsid w:val="00FE4127"/>
    <w:rsid w:val="00FE5D9A"/>
    <w:rsid w:val="00FE6150"/>
    <w:rsid w:val="00FF0301"/>
    <w:rsid w:val="00FF3ABE"/>
    <w:rsid w:val="00FF3B46"/>
    <w:rsid w:val="00FF7BE7"/>
    <w:rsid w:val="0A995727"/>
    <w:rsid w:val="14FE79B6"/>
    <w:rsid w:val="1D4EB3F9"/>
    <w:rsid w:val="297820D6"/>
    <w:rsid w:val="323E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A7764AA"/>
  <w15:chartTrackingRefBased/>
  <w15:docId w15:val="{779A17AC-82F0-4D93-9DE8-06BEAC640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5220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4A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9B0D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H">
    <w:name w:val="TH"/>
    <w:basedOn w:val="Normal"/>
    <w:link w:val="THChar"/>
    <w:qFormat/>
    <w:rsid w:val="008B632F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ja-JP"/>
    </w:rPr>
  </w:style>
  <w:style w:type="paragraph" w:customStyle="1" w:styleId="TF">
    <w:name w:val="TF"/>
    <w:basedOn w:val="TH"/>
    <w:link w:val="TFChar"/>
    <w:rsid w:val="008B632F"/>
    <w:pPr>
      <w:keepNext w:val="0"/>
      <w:spacing w:before="0" w:after="240"/>
    </w:pPr>
    <w:rPr>
      <w:lang w:val="x-none" w:eastAsia="x-none"/>
    </w:rPr>
  </w:style>
  <w:style w:type="character" w:customStyle="1" w:styleId="TFChar">
    <w:name w:val="TF Char"/>
    <w:link w:val="TF"/>
    <w:rsid w:val="008B632F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3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3AD"/>
    <w:rPr>
      <w:rFonts w:ascii="Segoe UI" w:hAnsi="Segoe UI" w:cs="Segoe UI"/>
      <w:sz w:val="18"/>
      <w:szCs w:val="18"/>
    </w:rPr>
  </w:style>
  <w:style w:type="paragraph" w:customStyle="1" w:styleId="EX">
    <w:name w:val="EX"/>
    <w:basedOn w:val="Normal"/>
    <w:rsid w:val="007A7CAE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customStyle="1" w:styleId="EW">
    <w:name w:val="EW"/>
    <w:basedOn w:val="EX"/>
    <w:rsid w:val="007A7CAE"/>
    <w:pPr>
      <w:spacing w:after="0"/>
    </w:pPr>
    <w:rPr>
      <w:rFonts w:eastAsia="Times New Roman"/>
      <w:lang w:eastAsia="ja-JP"/>
    </w:rPr>
  </w:style>
  <w:style w:type="paragraph" w:customStyle="1" w:styleId="B1">
    <w:name w:val="B1"/>
    <w:basedOn w:val="List"/>
    <w:link w:val="B1Char"/>
    <w:qFormat/>
    <w:rsid w:val="00366AE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x-none" w:eastAsia="x-none"/>
    </w:rPr>
  </w:style>
  <w:style w:type="character" w:customStyle="1" w:styleId="B1Char">
    <w:name w:val="B1 Char"/>
    <w:link w:val="B1"/>
    <w:rsid w:val="00366AE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366AE4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17B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7BA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7BAA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7B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7BAA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qFormat/>
    <w:rsid w:val="009B0D0F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AL">
    <w:name w:val="TAL"/>
    <w:basedOn w:val="Normal"/>
    <w:link w:val="TAL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9B0D0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9B0D0F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maintext">
    <w:name w:val="main text"/>
    <w:basedOn w:val="Normal"/>
    <w:link w:val="maintextChar"/>
    <w:qFormat/>
    <w:rsid w:val="00F339D2"/>
    <w:pPr>
      <w:spacing w:before="60" w:after="60" w:line="288" w:lineRule="auto"/>
      <w:jc w:val="both"/>
    </w:pPr>
    <w:rPr>
      <w:rFonts w:ascii="Calibri" w:eastAsia="Malgun Gothic" w:hAnsi="Calibri" w:cs="Batang"/>
      <w:sz w:val="22"/>
      <w:lang w:val="fi-FI" w:eastAsia="ko-KR"/>
    </w:rPr>
  </w:style>
  <w:style w:type="character" w:customStyle="1" w:styleId="maintextChar">
    <w:name w:val="main text Char"/>
    <w:link w:val="maintext"/>
    <w:qFormat/>
    <w:rsid w:val="00F339D2"/>
    <w:rPr>
      <w:rFonts w:ascii="Calibri" w:eastAsia="Malgun Gothic" w:hAnsi="Calibri" w:cs="Batang"/>
      <w:lang w:val="fi-FI" w:eastAsia="ko-KR"/>
    </w:rPr>
  </w:style>
  <w:style w:type="character" w:customStyle="1" w:styleId="B1Zchn">
    <w:name w:val="B1 Zchn"/>
    <w:qFormat/>
    <w:rsid w:val="00E61C1C"/>
    <w:rPr>
      <w:lang w:eastAsia="en-US"/>
    </w:rPr>
  </w:style>
  <w:style w:type="paragraph" w:customStyle="1" w:styleId="TAC">
    <w:name w:val="TAC"/>
    <w:basedOn w:val="TAL"/>
    <w:link w:val="TACChar"/>
    <w:qFormat/>
    <w:rsid w:val="00A908F2"/>
    <w:pPr>
      <w:overflowPunct/>
      <w:autoSpaceDE/>
      <w:autoSpaceDN/>
      <w:adjustRightInd/>
      <w:spacing w:line="240" w:lineRule="auto"/>
      <w:jc w:val="center"/>
      <w:textAlignment w:val="auto"/>
    </w:pPr>
    <w:rPr>
      <w:lang w:eastAsia="en-US"/>
    </w:rPr>
  </w:style>
  <w:style w:type="paragraph" w:customStyle="1" w:styleId="TAN">
    <w:name w:val="TAN"/>
    <w:basedOn w:val="TAL"/>
    <w:link w:val="TANChar"/>
    <w:qFormat/>
    <w:rsid w:val="00A908F2"/>
    <w:pPr>
      <w:overflowPunct/>
      <w:autoSpaceDE/>
      <w:autoSpaceDN/>
      <w:adjustRightInd/>
      <w:spacing w:line="240" w:lineRule="auto"/>
      <w:ind w:left="851" w:hanging="851"/>
      <w:textAlignment w:val="auto"/>
    </w:pPr>
    <w:rPr>
      <w:lang w:eastAsia="en-US"/>
    </w:rPr>
  </w:style>
  <w:style w:type="character" w:customStyle="1" w:styleId="TACChar">
    <w:name w:val="TAC Char"/>
    <w:link w:val="TAC"/>
    <w:qFormat/>
    <w:rsid w:val="00A908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A908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45738B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BodyText">
    <w:name w:val="Body Text"/>
    <w:basedOn w:val="Normal"/>
    <w:link w:val="BodyTextChar"/>
    <w:unhideWhenUsed/>
    <w:rsid w:val="002A0237"/>
    <w:pPr>
      <w:widowControl w:val="0"/>
      <w:spacing w:line="256" w:lineRule="auto"/>
    </w:pPr>
    <w:rPr>
      <w:rFonts w:asciiTheme="minorHAnsi" w:hAnsiTheme="minorHAnsi"/>
      <w:i/>
      <w:sz w:val="22"/>
    </w:rPr>
  </w:style>
  <w:style w:type="character" w:customStyle="1" w:styleId="BodyTextChar">
    <w:name w:val="Body Text Char"/>
    <w:basedOn w:val="DefaultParagraphFont"/>
    <w:link w:val="BodyText"/>
    <w:rsid w:val="002A0237"/>
    <w:rPr>
      <w:i/>
    </w:rPr>
  </w:style>
  <w:style w:type="character" w:customStyle="1" w:styleId="B2Char">
    <w:name w:val="B2 Char"/>
    <w:link w:val="B2"/>
    <w:qFormat/>
    <w:locked/>
    <w:rsid w:val="006D31F0"/>
    <w:rPr>
      <w:lang w:val="fr-FR"/>
    </w:rPr>
  </w:style>
  <w:style w:type="paragraph" w:customStyle="1" w:styleId="B2">
    <w:name w:val="B2"/>
    <w:basedOn w:val="List2"/>
    <w:link w:val="B2Char"/>
    <w:qFormat/>
    <w:rsid w:val="006D31F0"/>
    <w:pPr>
      <w:spacing w:line="256" w:lineRule="auto"/>
      <w:ind w:left="851" w:hanging="284"/>
      <w:contextualSpacing w:val="0"/>
    </w:pPr>
    <w:rPr>
      <w:rFonts w:asciiTheme="minorHAnsi" w:hAnsiTheme="minorHAnsi"/>
      <w:sz w:val="22"/>
      <w:lang w:val="fr-FR"/>
    </w:rPr>
  </w:style>
  <w:style w:type="paragraph" w:styleId="List2">
    <w:name w:val="List 2"/>
    <w:basedOn w:val="Normal"/>
    <w:uiPriority w:val="99"/>
    <w:semiHidden/>
    <w:unhideWhenUsed/>
    <w:rsid w:val="006D31F0"/>
    <w:pPr>
      <w:ind w:left="566" w:hanging="283"/>
      <w:contextualSpacing/>
    </w:pPr>
  </w:style>
  <w:style w:type="character" w:customStyle="1" w:styleId="eop">
    <w:name w:val="eop"/>
    <w:basedOn w:val="DefaultParagraphFont"/>
    <w:rsid w:val="006B5CF2"/>
  </w:style>
  <w:style w:type="character" w:customStyle="1" w:styleId="normaltextrun">
    <w:name w:val="normaltextrun"/>
    <w:basedOn w:val="DefaultParagraphFont"/>
    <w:rsid w:val="006B5CF2"/>
  </w:style>
  <w:style w:type="paragraph" w:customStyle="1" w:styleId="paragraph">
    <w:name w:val="paragraph"/>
    <w:basedOn w:val="Normal"/>
    <w:rsid w:val="006B5CF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customStyle="1" w:styleId="Default">
    <w:name w:val="Default"/>
    <w:rsid w:val="000256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semiHidden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95DB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5DB3"/>
    <w:rPr>
      <w:rFonts w:ascii="Times New Roman" w:hAnsi="Times New Roman"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413A7F"/>
    <w:rPr>
      <w:color w:val="605E5C"/>
      <w:shd w:val="clear" w:color="auto" w:fill="E1DFDD"/>
    </w:rPr>
  </w:style>
  <w:style w:type="character" w:customStyle="1" w:styleId="advancedproofingissue">
    <w:name w:val="advancedproofingissue"/>
    <w:basedOn w:val="DefaultParagraphFont"/>
    <w:rsid w:val="001814E5"/>
  </w:style>
  <w:style w:type="character" w:styleId="FollowedHyperlink">
    <w:name w:val="FollowedHyperlink"/>
    <w:basedOn w:val="DefaultParagraphFont"/>
    <w:uiPriority w:val="99"/>
    <w:semiHidden/>
    <w:unhideWhenUsed/>
    <w:rsid w:val="00487E15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4A5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8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13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65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04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7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7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47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56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79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24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62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02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5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9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43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5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8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37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95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9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8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2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37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61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65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8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30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80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44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36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72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80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8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26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235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08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00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54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94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71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47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033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9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02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53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99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7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26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4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50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84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29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68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6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72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1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10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54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84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35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6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2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88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7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1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0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4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29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0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83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7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92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24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11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2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44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00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67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14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30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3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97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75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60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86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36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95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49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68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11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22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6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5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56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30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52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72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02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06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9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26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1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6326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34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2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75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30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13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71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15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78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77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63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16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81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79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5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8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25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7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36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84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85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2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41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27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31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2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64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6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21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4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97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784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5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76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10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90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9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03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3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9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31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33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128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54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28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59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70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9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90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95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659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1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42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4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98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7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0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4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4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570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7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70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7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7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8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2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70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16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0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15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23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6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6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48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59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41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31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01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44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26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81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1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57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08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9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2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37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32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17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31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7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1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05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7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25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6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35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5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77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69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24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51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83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53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10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25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95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1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7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92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4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7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01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8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92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08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6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4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66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74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9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7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42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5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9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53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4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91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27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3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69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86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874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06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67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96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08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78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90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57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10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29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73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23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40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81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1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5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70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54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61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40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1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2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54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1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2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95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1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96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31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38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7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17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83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17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2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33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26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35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59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41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22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94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88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69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1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76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83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00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84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55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97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98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7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28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0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01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16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14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8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88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9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4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7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35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83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01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39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43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19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12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3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9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91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99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9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90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5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0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27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82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00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898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3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70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8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43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48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9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87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70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61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38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4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40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11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14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80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63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9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5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2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38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08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74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34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3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5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18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91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34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94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24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8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57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9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1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93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5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30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2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73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8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64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53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53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55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36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425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94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5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3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5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1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9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6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9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0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6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0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4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04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7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71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9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7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4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44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62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97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35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9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0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10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57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68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09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4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24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33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5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99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7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84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72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9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2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8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73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84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64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07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4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5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41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00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52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2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3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11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01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14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3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14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46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9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80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68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310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60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5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59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52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32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70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00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4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75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97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1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87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88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1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78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83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5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86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9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91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97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95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15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5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8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6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5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92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59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56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4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603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64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41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9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87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94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00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73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51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27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2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33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50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093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82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867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68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96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35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7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5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2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55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95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76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0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05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28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81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22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82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54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13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68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74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14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661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50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1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09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09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518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6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87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53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5AIRPNAIUNRU-1328258698-9995</_dlc_DocId>
    <_dlc_DocIdUrl xmlns="71c5aaf6-e6ce-465b-b873-5148d2a4c105">
      <Url>https://nokia.sharepoint.com/sites/c5g/5gradio/_layouts/15/DocIdRedir.aspx?ID=5AIRPNAIUNRU-1328258698-9995</Url>
      <Description>5AIRPNAIUNRU-1328258698-9995</Description>
    </_dlc_DocIdUrl>
    <SharedWithUsers xmlns="3b34c8f0-1ef5-4d1e-bb66-517ce7fe7356">
      <UserInfo>
        <DisplayName>Mueller, Axel (Nokia - FR/Paris-Saclay)</DisplayName>
        <AccountId>8103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2FA5775-B2FC-4312-9B8D-42B1AE8F5F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65B6E8-3A57-4666-9416-7F141B0548D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C69A5E5-B881-457A-80E3-1272CBA3A69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823221D-1265-430B-9EAC-88EE92B02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C82F27D-2918-4729-8FAB-6D3B8DC44EC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110DE24-D093-4DB0-96B3-839AB132F752}">
  <ds:schemaRefs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http://purl.org/dc/elements/1.1/"/>
    <ds:schemaRef ds:uri="http://purl.org/dc/dcmitype/"/>
    <ds:schemaRef ds:uri="http://schemas.microsoft.com/office/infopath/2007/PartnerControls"/>
    <ds:schemaRef ds:uri="0b6aed8e-0313-4d17-80ff-d0e5da4931c5"/>
    <ds:schemaRef ds:uri="3b34c8f0-1ef5-4d1e-bb66-517ce7fe735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761</Words>
  <Characters>4187</Characters>
  <Application>Microsoft Office Word</Application>
  <DocSecurity>0</DocSecurity>
  <Lines>34</Lines>
  <Paragraphs>9</Paragraphs>
  <ScaleCrop>false</ScaleCrop>
  <Company/>
  <LinksUpToDate>false</LinksUpToDate>
  <CharactersWithSpaces>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Louis Madier</cp:lastModifiedBy>
  <cp:revision>2</cp:revision>
  <dcterms:created xsi:type="dcterms:W3CDTF">2022-02-14T09:10:00Z</dcterms:created>
  <dcterms:modified xsi:type="dcterms:W3CDTF">2022-02-14T09:10:00Z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d51b6c9b-dd20-4394-a8d2-00bf5986a121</vt:lpwstr>
  </property>
</Properties>
</file>